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18.06.2025 N 467</w:t>
              <w:br/>
              <w:t xml:space="preserve">"О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br/>
              <w:t xml:space="preserve">(Зарегистрировано в Минюсте России 17.07.2025 N 82961)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04.08.2025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17 июля 2025 г. N 82961</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18 июня 2025 г. N 467</w:t>
      </w:r>
    </w:p>
    <w:p>
      <w:pPr>
        <w:pStyle w:val="2"/>
        <w:jc w:val="center"/>
      </w:pPr>
      <w:r>
        <w:rPr>
          <w:sz w:val="20"/>
        </w:rPr>
      </w:r>
    </w:p>
    <w:p>
      <w:pPr>
        <w:pStyle w:val="2"/>
        <w:jc w:val="center"/>
      </w:pPr>
      <w:r>
        <w:rPr>
          <w:sz w:val="20"/>
        </w:rPr>
        <w:t xml:space="preserve">О ВНЕСЕНИИ ИЗМЕНЕНИЙ</w:t>
      </w:r>
    </w:p>
    <w:p>
      <w:pPr>
        <w:pStyle w:val="2"/>
        <w:jc w:val="center"/>
      </w:pPr>
      <w:r>
        <w:rPr>
          <w:sz w:val="20"/>
        </w:rPr>
        <w:t xml:space="preserve">В НЕКОТОРЫЕ ПРИКАЗЫ МИНИСТЕРСТВА ОБРАЗОВАНИЯ И НАУКИ</w:t>
      </w:r>
    </w:p>
    <w:p>
      <w:pPr>
        <w:pStyle w:val="2"/>
        <w:jc w:val="center"/>
      </w:pPr>
      <w:r>
        <w:rPr>
          <w:sz w:val="20"/>
        </w:rPr>
        <w:t xml:space="preserve">РОССИЙСКОЙ ФЕДЕРАЦИИ И МИНИСТЕРСТВА ПРОСВЕЩЕНИЯ РОССИЙСКОЙ</w:t>
      </w:r>
    </w:p>
    <w:p>
      <w:pPr>
        <w:pStyle w:val="2"/>
        <w:jc w:val="center"/>
      </w:pPr>
      <w:r>
        <w:rPr>
          <w:sz w:val="20"/>
        </w:rPr>
        <w:t xml:space="preserve">ФЕДЕРАЦИИ, КАСАЮЩИЕСЯ ФЕДЕРАЛЬНЫХ ГОСУДАРСТВЕННЫХ</w:t>
      </w:r>
    </w:p>
    <w:p>
      <w:pPr>
        <w:pStyle w:val="2"/>
        <w:jc w:val="center"/>
      </w:pPr>
      <w:r>
        <w:rPr>
          <w:sz w:val="20"/>
        </w:rPr>
        <w:t xml:space="preserve">ОБРАЗОВАТЕЛЬНЫХ СТАНДАРТОВ НАЧАЛЬНОГО ОБЩЕГО</w:t>
      </w:r>
    </w:p>
    <w:p>
      <w:pPr>
        <w:pStyle w:val="2"/>
        <w:jc w:val="center"/>
      </w:pPr>
      <w:r>
        <w:rPr>
          <w:sz w:val="20"/>
        </w:rPr>
        <w:t xml:space="preserve">И ОСНОВНОГО ОБЩЕГО ОБРАЗОВАНИЯ</w:t>
      </w:r>
    </w:p>
    <w:p>
      <w:pPr>
        <w:pStyle w:val="0"/>
        <w:jc w:val="both"/>
      </w:pPr>
      <w:r>
        <w:rPr>
          <w:sz w:val="20"/>
        </w:rPr>
      </w:r>
    </w:p>
    <w:p>
      <w:pPr>
        <w:pStyle w:val="0"/>
        <w:ind w:firstLine="540"/>
        <w:jc w:val="both"/>
      </w:pPr>
      <w:r>
        <w:rPr>
          <w:sz w:val="20"/>
        </w:rPr>
        <w:t xml:space="preserve">В соответствии с </w:t>
      </w:r>
      <w:hyperlink w:history="0" r:id="rId8"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4.2.30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и </w:t>
      </w:r>
      <w:hyperlink w:history="0" r:id="rId9" w:tooltip="Постановление Правительства РФ от 12.04.2019 N 434 (ред. от 20.07.202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quot; {КонсультантПлюс}">
        <w:r>
          <w:rPr>
            <w:sz w:val="20"/>
            <w:color w:val="0000ff"/>
          </w:rPr>
          <w:t xml:space="preserve">абзацем вторым пункта 30</w:t>
        </w:r>
      </w:hyperlink>
      <w:r>
        <w:rPr>
          <w:sz w:val="20"/>
        </w:rPr>
        <w:t xml:space="preserve"> Правил разработки, утверждения федеральных государственных образовательных стандартов и внесения в них изменений,</w:t>
      </w:r>
    </w:p>
    <w:p>
      <w:pPr>
        <w:pStyle w:val="0"/>
        <w:spacing w:before="200" w:lineRule="auto"/>
        <w:ind w:firstLine="540"/>
        <w:jc w:val="both"/>
      </w:pPr>
      <w:r>
        <w:rPr>
          <w:sz w:val="20"/>
        </w:rPr>
        <w:t xml:space="preserve">утвержденных постановлением Правительства Российской Федерации от 12 апреля 2019 г. N 434, приказываю:</w:t>
      </w:r>
    </w:p>
    <w:p>
      <w:pPr>
        <w:pStyle w:val="0"/>
        <w:spacing w:before="200" w:lineRule="auto"/>
        <w:ind w:firstLine="540"/>
        <w:jc w:val="both"/>
      </w:pPr>
      <w:r>
        <w:rPr>
          <w:sz w:val="20"/>
        </w:rPr>
        <w:t xml:space="preserve">1. Утвердить прилагаемые </w:t>
      </w:r>
      <w:hyperlink w:history="0" w:anchor="P33" w:tooltip="ИЗМЕНЕНИЯ,">
        <w:r>
          <w:rPr>
            <w:sz w:val="20"/>
            <w:color w:val="0000ff"/>
          </w:rPr>
          <w:t xml:space="preserve">изменения</w:t>
        </w:r>
      </w:hyperlink>
      <w:r>
        <w:rPr>
          <w:sz w:val="20"/>
        </w:rPr>
        <w:t xml:space="preserve">, которые вносятся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pPr>
        <w:pStyle w:val="0"/>
        <w:spacing w:before="200" w:lineRule="auto"/>
        <w:ind w:firstLine="540"/>
        <w:jc w:val="both"/>
      </w:pPr>
      <w:r>
        <w:rPr>
          <w:sz w:val="20"/>
        </w:rPr>
        <w:t xml:space="preserve">2. Настоящий приказ вступает в силу с 1 сентября 2025 года.</w:t>
      </w:r>
    </w:p>
    <w:p>
      <w:pPr>
        <w:pStyle w:val="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18 июня 2025 г. N 467</w:t>
      </w:r>
    </w:p>
    <w:p>
      <w:pPr>
        <w:pStyle w:val="0"/>
        <w:jc w:val="both"/>
      </w:pPr>
      <w:r>
        <w:rPr>
          <w:sz w:val="20"/>
        </w:rPr>
      </w:r>
    </w:p>
    <w:bookmarkStart w:id="33" w:name="P33"/>
    <w:bookmarkEnd w:id="33"/>
    <w:p>
      <w:pPr>
        <w:pStyle w:val="2"/>
        <w:jc w:val="center"/>
      </w:pPr>
      <w:r>
        <w:rPr>
          <w:sz w:val="20"/>
        </w:rPr>
        <w:t xml:space="preserve">ИЗМЕНЕНИЯ,</w:t>
      </w:r>
    </w:p>
    <w:p>
      <w:pPr>
        <w:pStyle w:val="2"/>
        <w:jc w:val="center"/>
      </w:pPr>
      <w:r>
        <w:rPr>
          <w:sz w:val="20"/>
        </w:rPr>
        <w:t xml:space="preserve">КОТОРЫЕ ВНОСЯТСЯ В НЕКОТОРЫЕ ПРИКАЗЫ МИНИСТЕРСТВА</w:t>
      </w:r>
    </w:p>
    <w:p>
      <w:pPr>
        <w:pStyle w:val="2"/>
        <w:jc w:val="center"/>
      </w:pPr>
      <w:r>
        <w:rPr>
          <w:sz w:val="20"/>
        </w:rPr>
        <w:t xml:space="preserve">ОБРАЗОВАНИЯ И НАУКИ РОССИЙСКОЙ ФЕДЕРАЦИИ И МИНИСТЕРСТВА</w:t>
      </w:r>
    </w:p>
    <w:p>
      <w:pPr>
        <w:pStyle w:val="2"/>
        <w:jc w:val="center"/>
      </w:pPr>
      <w:r>
        <w:rPr>
          <w:sz w:val="20"/>
        </w:rPr>
        <w:t xml:space="preserve">ПРОСВЕЩЕНИЯ РОССИЙСКОЙ ФЕДЕРАЦИИ, КАСАЮЩИЕСЯ ФЕДЕРАЛЬНЫХ</w:t>
      </w:r>
    </w:p>
    <w:p>
      <w:pPr>
        <w:pStyle w:val="2"/>
        <w:jc w:val="center"/>
      </w:pPr>
      <w:r>
        <w:rPr>
          <w:sz w:val="20"/>
        </w:rPr>
        <w:t xml:space="preserve">ГОСУДАРСТВЕННЫХ ОБРАЗОВАТЕЛЬНЫХ СТАНДАРТОВ НАЧАЛЬНОГО</w:t>
      </w:r>
    </w:p>
    <w:p>
      <w:pPr>
        <w:pStyle w:val="2"/>
        <w:jc w:val="center"/>
      </w:pPr>
      <w:r>
        <w:rPr>
          <w:sz w:val="20"/>
        </w:rPr>
        <w:t xml:space="preserve">ОБЩЕГО И ОСНОВНОГО ОБЩЕГО ОБРАЗОВАНИЯ</w:t>
      </w:r>
    </w:p>
    <w:p>
      <w:pPr>
        <w:pStyle w:val="0"/>
        <w:jc w:val="both"/>
      </w:pPr>
      <w:r>
        <w:rPr>
          <w:sz w:val="20"/>
        </w:rPr>
      </w:r>
    </w:p>
    <w:p>
      <w:pPr>
        <w:pStyle w:val="0"/>
        <w:ind w:firstLine="540"/>
        <w:jc w:val="both"/>
      </w:pPr>
      <w:r>
        <w:rPr>
          <w:sz w:val="20"/>
        </w:rPr>
        <w:t xml:space="preserve">1. В федеральном государственном образовательном </w:t>
      </w:r>
      <w:hyperlink w:history="0" r:id="rId10"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стандарте</w:t>
        </w:r>
      </w:hyperlink>
      <w:r>
        <w:rPr>
          <w:sz w:val="20"/>
        </w:rPr>
        <w:t xml:space="preserve"> основного общего образования, утвержденном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от 31 декабря 2015 г. N 1577 (зарегистрирован Министерством юстиции Российской Федерации 2 февраля 2016 г., регистрационный N 40937), приказами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от 8 ноября 2022 г. N 955 (зарегистрирован Министерством юстиции Российской Федерации 6 февраля 2023 г., регистрационный N 72264), от 27 декабря 2023 г. N 1028 (зарегистрирован Министерством юстиции Российской Федерации 2 февраля 2024 г., регистрационный N 77121), от 22 января 2024 г. N 31 (зарегистрирован Министерством юстиции Российской Федерации 22 февраля 2024 г., регистрационный N 77330) и от 19 февраля 2024 г. N 110 (зарегистрирован Министерством юстиции Российской Федерации 22 февраля 2024 г., регистрационный N 77331):</w:t>
      </w:r>
    </w:p>
    <w:p>
      <w:pPr>
        <w:pStyle w:val="0"/>
        <w:spacing w:before="200" w:lineRule="auto"/>
        <w:ind w:firstLine="540"/>
        <w:jc w:val="both"/>
      </w:pPr>
      <w:r>
        <w:rPr>
          <w:sz w:val="20"/>
        </w:rPr>
        <w:t xml:space="preserve">а) </w:t>
      </w:r>
      <w:hyperlink w:history="0" r:id="rId11"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 третий пункта 4</w:t>
        </w:r>
      </w:hyperlink>
      <w:r>
        <w:rPr>
          <w:sz w:val="20"/>
        </w:rPr>
        <w:t xml:space="preserve"> изложить в следующей редакции:</w:t>
      </w:r>
    </w:p>
    <w:p>
      <w:pPr>
        <w:pStyle w:val="0"/>
        <w:spacing w:before="200" w:lineRule="auto"/>
        <w:ind w:firstLine="540"/>
        <w:jc w:val="both"/>
      </w:pPr>
      <w:r>
        <w:rPr>
          <w:sz w:val="20"/>
        </w:rPr>
        <w:t xml:space="preserve">"единства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(языка народов Российской Федерации), возможности получения основного общего образования на родном языке (языке народов Российской Федерации);";</w:t>
      </w:r>
    </w:p>
    <w:p>
      <w:pPr>
        <w:pStyle w:val="0"/>
        <w:spacing w:before="200" w:lineRule="auto"/>
        <w:ind w:firstLine="540"/>
        <w:jc w:val="both"/>
      </w:pPr>
      <w:r>
        <w:rPr>
          <w:sz w:val="20"/>
        </w:rPr>
        <w:t xml:space="preserve">б) </w:t>
      </w:r>
      <w:hyperlink w:history="0" r:id="rId12"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 второй пункта 6</w:t>
        </w:r>
      </w:hyperlink>
      <w:r>
        <w:rPr>
          <w:sz w:val="20"/>
        </w:rPr>
        <w:t xml:space="preserve"> изложить в следующей редакции:</w:t>
      </w:r>
    </w:p>
    <w:p>
      <w:pPr>
        <w:pStyle w:val="0"/>
        <w:spacing w:before="200" w:lineRule="auto"/>
        <w:ind w:firstLine="540"/>
        <w:jc w:val="both"/>
      </w:pPr>
      <w:r>
        <w:rPr>
          <w:sz w:val="20"/>
        </w:rPr>
        <w:t xml:space="preserve">"любящий свой край и свое Отечество, знающий русский и родной язык языков народов Российской Федерации, уважающий свой народ, его культуру и духовные традиции;";</w:t>
      </w:r>
    </w:p>
    <w:p>
      <w:pPr>
        <w:pStyle w:val="0"/>
        <w:spacing w:before="200" w:lineRule="auto"/>
        <w:ind w:firstLine="540"/>
        <w:jc w:val="both"/>
      </w:pPr>
      <w:r>
        <w:rPr>
          <w:sz w:val="20"/>
        </w:rPr>
        <w:t xml:space="preserve">в) в </w:t>
      </w:r>
      <w:hyperlink w:history="0" r:id="rId13"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абзаце четвертом пункта 8</w:t>
        </w:r>
      </w:hyperlink>
      <w:r>
        <w:rPr>
          <w:sz w:val="20"/>
        </w:rPr>
        <w:t xml:space="preserve"> слова "специфические для данной предметной области" заменить словами "специфические для данного учебного предмета";</w:t>
      </w:r>
    </w:p>
    <w:p>
      <w:pPr>
        <w:pStyle w:val="0"/>
        <w:spacing w:before="200" w:lineRule="auto"/>
        <w:ind w:firstLine="540"/>
        <w:jc w:val="both"/>
      </w:pPr>
      <w:r>
        <w:rPr>
          <w:sz w:val="20"/>
        </w:rPr>
        <w:t xml:space="preserve">г) </w:t>
      </w:r>
      <w:hyperlink w:history="0" r:id="rId14"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пункт 11</w:t>
        </w:r>
      </w:hyperlink>
      <w:r>
        <w:rPr>
          <w:sz w:val="20"/>
        </w:rPr>
        <w:t xml:space="preserve"> изложить в следующей редакции:</w:t>
      </w:r>
    </w:p>
    <w:p>
      <w:pPr>
        <w:pStyle w:val="0"/>
        <w:spacing w:before="200" w:lineRule="auto"/>
        <w:ind w:firstLine="540"/>
        <w:jc w:val="both"/>
      </w:pPr>
      <w:r>
        <w:rPr>
          <w:sz w:val="20"/>
        </w:rPr>
        <w:t xml:space="preserve">"11.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учебных предметов должны обеспечивать успешное обучение на следующем уровне общего образования.</w:t>
      </w:r>
    </w:p>
    <w:p>
      <w:pPr>
        <w:pStyle w:val="0"/>
        <w:spacing w:before="200" w:lineRule="auto"/>
        <w:ind w:firstLine="540"/>
        <w:jc w:val="both"/>
      </w:pPr>
      <w:r>
        <w:rPr>
          <w:sz w:val="20"/>
        </w:rPr>
        <w:t xml:space="preserve">11.1. По учебному предмету "Русский язык":</w:t>
      </w:r>
    </w:p>
    <w:p>
      <w:pPr>
        <w:pStyle w:val="0"/>
        <w:spacing w:before="200" w:lineRule="auto"/>
        <w:ind w:firstLine="540"/>
        <w:jc w:val="both"/>
      </w:pPr>
      <w:r>
        <w:rPr>
          <w:sz w:val="20"/>
        </w:rPr>
        <w:t xml:space="preserve">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pPr>
        <w:pStyle w:val="0"/>
        <w:spacing w:before="200" w:lineRule="auto"/>
        <w:ind w:firstLine="540"/>
        <w:jc w:val="both"/>
      </w:pPr>
      <w:r>
        <w:rPr>
          <w:sz w:val="20"/>
        </w:rP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pPr>
        <w:pStyle w:val="0"/>
        <w:spacing w:before="200" w:lineRule="auto"/>
        <w:ind w:firstLine="540"/>
        <w:jc w:val="both"/>
      </w:pPr>
      <w:r>
        <w:rPr>
          <w:sz w:val="20"/>
        </w:rPr>
        <w:t xml:space="preserve">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pPr>
        <w:pStyle w:val="0"/>
        <w:spacing w:before="200" w:lineRule="auto"/>
        <w:ind w:firstLine="540"/>
        <w:jc w:val="both"/>
      </w:pPr>
      <w:r>
        <w:rPr>
          <w:sz w:val="20"/>
        </w:rPr>
        <w:t xml:space="preserve">овладение различными видами аудирования (с полным пониманием, с пониманием основного содержания, с выборочным извлечением информации);</w:t>
      </w:r>
    </w:p>
    <w:p>
      <w:pPr>
        <w:pStyle w:val="0"/>
        <w:spacing w:before="200" w:lineRule="auto"/>
        <w:ind w:firstLine="540"/>
        <w:jc w:val="both"/>
      </w:pPr>
      <w:r>
        <w:rPr>
          <w:sz w:val="20"/>
        </w:rPr>
        <w:t xml:space="preserve">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pPr>
        <w:pStyle w:val="0"/>
        <w:spacing w:before="200" w:lineRule="auto"/>
        <w:ind w:firstLine="540"/>
        <w:jc w:val="both"/>
      </w:pPr>
      <w:r>
        <w:rPr>
          <w:sz w:val="20"/>
        </w:rPr>
        <w:t xml:space="preserve">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pPr>
        <w:pStyle w:val="0"/>
        <w:spacing w:before="200" w:lineRule="auto"/>
        <w:ind w:firstLine="540"/>
        <w:jc w:val="both"/>
      </w:pPr>
      <w:r>
        <w:rPr>
          <w:sz w:val="20"/>
        </w:rPr>
        <w:t xml:space="preserve">выявление основных особенностей устной и письменной речи, разговорной и книжной речи;</w:t>
      </w:r>
    </w:p>
    <w:p>
      <w:pPr>
        <w:pStyle w:val="0"/>
        <w:spacing w:before="200" w:lineRule="auto"/>
        <w:ind w:firstLine="540"/>
        <w:jc w:val="both"/>
      </w:pPr>
      <w:r>
        <w:rPr>
          <w:sz w:val="20"/>
        </w:rPr>
        <w:t xml:space="preserve">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другое);</w:t>
      </w:r>
    </w:p>
    <w:p>
      <w:pPr>
        <w:pStyle w:val="0"/>
        <w:spacing w:before="200" w:lineRule="auto"/>
        <w:ind w:firstLine="540"/>
        <w:jc w:val="both"/>
      </w:pPr>
      <w:r>
        <w:rPr>
          <w:sz w:val="20"/>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w:t>
      </w:r>
    </w:p>
    <w:p>
      <w:pPr>
        <w:pStyle w:val="0"/>
        <w:spacing w:before="200" w:lineRule="auto"/>
        <w:ind w:firstLine="540"/>
        <w:jc w:val="both"/>
      </w:pPr>
      <w:r>
        <w:rPr>
          <w:sz w:val="20"/>
        </w:rPr>
        <w:t xml:space="preserve">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pPr>
        <w:pStyle w:val="0"/>
        <w:spacing w:before="200" w:lineRule="auto"/>
        <w:ind w:firstLine="540"/>
        <w:jc w:val="both"/>
      </w:pPr>
      <w:r>
        <w:rPr>
          <w:sz w:val="20"/>
        </w:rPr>
        <w:t xml:space="preserve">соблюдение основных языковых норм в устной и письменной речи;</w:t>
      </w:r>
    </w:p>
    <w:p>
      <w:pPr>
        <w:pStyle w:val="0"/>
        <w:spacing w:before="200" w:lineRule="auto"/>
        <w:ind w:firstLine="540"/>
        <w:jc w:val="both"/>
      </w:pPr>
      <w:r>
        <w:rPr>
          <w:sz w:val="20"/>
        </w:rPr>
        <w:t xml:space="preserve">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pPr>
        <w:pStyle w:val="0"/>
        <w:spacing w:before="200" w:lineRule="auto"/>
        <w:ind w:firstLine="540"/>
        <w:jc w:val="both"/>
      </w:pPr>
      <w:r>
        <w:rPr>
          <w:sz w:val="20"/>
        </w:rPr>
        <w:t xml:space="preserve">3) использование коммуникативно-эстетических возможностей русского языка:</w:t>
      </w:r>
    </w:p>
    <w:p>
      <w:pPr>
        <w:pStyle w:val="0"/>
        <w:spacing w:before="200" w:lineRule="auto"/>
        <w:ind w:firstLine="540"/>
        <w:jc w:val="both"/>
      </w:pPr>
      <w:r>
        <w:rPr>
          <w:sz w:val="20"/>
        </w:rPr>
        <w:t xml:space="preserve">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pPr>
        <w:pStyle w:val="0"/>
        <w:spacing w:before="200" w:lineRule="auto"/>
        <w:ind w:firstLine="540"/>
        <w:jc w:val="both"/>
      </w:pPr>
      <w:r>
        <w:rPr>
          <w:sz w:val="20"/>
        </w:rPr>
        <w:t xml:space="preserve">уместное использование фразеологических оборотов в речи;</w:t>
      </w:r>
    </w:p>
    <w:p>
      <w:pPr>
        <w:pStyle w:val="0"/>
        <w:spacing w:before="200" w:lineRule="auto"/>
        <w:ind w:firstLine="540"/>
        <w:jc w:val="both"/>
      </w:pPr>
      <w:r>
        <w:rPr>
          <w:sz w:val="20"/>
        </w:rPr>
        <w:t xml:space="preserve">корректное и оправданное употребление междометий для выражения эмоций, этикетных формул;</w:t>
      </w:r>
    </w:p>
    <w:p>
      <w:pPr>
        <w:pStyle w:val="0"/>
        <w:spacing w:before="200" w:lineRule="auto"/>
        <w:ind w:firstLine="540"/>
        <w:jc w:val="both"/>
      </w:pPr>
      <w:r>
        <w:rPr>
          <w:sz w:val="20"/>
        </w:rPr>
        <w:t xml:space="preserve">использование в речи синонимичных имен прилагательных в роли эпитетов;</w:t>
      </w:r>
    </w:p>
    <w:p>
      <w:pPr>
        <w:pStyle w:val="0"/>
        <w:spacing w:before="200" w:lineRule="auto"/>
        <w:ind w:firstLine="540"/>
        <w:jc w:val="both"/>
      </w:pPr>
      <w:r>
        <w:rPr>
          <w:sz w:val="20"/>
        </w:rPr>
        <w:t xml:space="preserve">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pPr>
        <w:pStyle w:val="0"/>
        <w:spacing w:before="200" w:lineRule="auto"/>
        <w:ind w:firstLine="540"/>
        <w:jc w:val="both"/>
      </w:pPr>
      <w:r>
        <w:rPr>
          <w:sz w:val="20"/>
        </w:rPr>
        <w:t xml:space="preserve">идентификация самостоятельных (знаменательных) служебных частей речи и их форм по значению и основным грамматическим признакам;</w:t>
      </w:r>
    </w:p>
    <w:p>
      <w:pPr>
        <w:pStyle w:val="0"/>
        <w:spacing w:before="200" w:lineRule="auto"/>
        <w:ind w:firstLine="540"/>
        <w:jc w:val="both"/>
      </w:pPr>
      <w:r>
        <w:rPr>
          <w:sz w:val="20"/>
        </w:rPr>
        <w:t xml:space="preserve">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pPr>
        <w:pStyle w:val="0"/>
        <w:spacing w:before="200" w:lineRule="auto"/>
        <w:ind w:firstLine="540"/>
        <w:jc w:val="both"/>
      </w:pPr>
      <w:r>
        <w:rPr>
          <w:sz w:val="20"/>
        </w:rPr>
        <w:t xml:space="preserve">распознавание глаголов, причастий, деепричастий и их морфологических признаков;</w:t>
      </w:r>
    </w:p>
    <w:p>
      <w:pPr>
        <w:pStyle w:val="0"/>
        <w:spacing w:before="200" w:lineRule="auto"/>
        <w:ind w:firstLine="540"/>
        <w:jc w:val="both"/>
      </w:pPr>
      <w:r>
        <w:rPr>
          <w:sz w:val="20"/>
        </w:rPr>
        <w:t xml:space="preserve">распознавание предлогов, частиц и союзов разных разрядов, определение смысловых оттенков частиц;</w:t>
      </w:r>
    </w:p>
    <w:p>
      <w:pPr>
        <w:pStyle w:val="0"/>
        <w:spacing w:before="200" w:lineRule="auto"/>
        <w:ind w:firstLine="540"/>
        <w:jc w:val="both"/>
      </w:pPr>
      <w:r>
        <w:rPr>
          <w:sz w:val="20"/>
        </w:rPr>
        <w:t xml:space="preserve">распознавание междометий разных разрядов, определение грамматических особенностей междометий;</w:t>
      </w:r>
    </w:p>
    <w:p>
      <w:pPr>
        <w:pStyle w:val="0"/>
        <w:spacing w:before="200" w:lineRule="auto"/>
        <w:ind w:firstLine="540"/>
        <w:jc w:val="both"/>
      </w:pPr>
      <w:r>
        <w:rPr>
          <w:sz w:val="20"/>
        </w:rPr>
        <w:t xml:space="preserve">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pPr>
        <w:pStyle w:val="0"/>
        <w:spacing w:before="200" w:lineRule="auto"/>
        <w:ind w:firstLine="540"/>
        <w:jc w:val="both"/>
      </w:pPr>
      <w:r>
        <w:rPr>
          <w:sz w:val="20"/>
        </w:rPr>
        <w:t xml:space="preserve">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pPr>
        <w:pStyle w:val="0"/>
        <w:spacing w:before="200" w:lineRule="auto"/>
        <w:ind w:firstLine="540"/>
        <w:jc w:val="both"/>
      </w:pPr>
      <w:r>
        <w:rPr>
          <w:sz w:val="20"/>
        </w:rPr>
        <w:t xml:space="preserve">проведение синтаксического анализа предложения, определение синтаксической роли самостоятельных частей речи в предложении;</w:t>
      </w:r>
    </w:p>
    <w:p>
      <w:pPr>
        <w:pStyle w:val="0"/>
        <w:spacing w:before="200" w:lineRule="auto"/>
        <w:ind w:firstLine="540"/>
        <w:jc w:val="both"/>
      </w:pPr>
      <w:r>
        <w:rPr>
          <w:sz w:val="20"/>
        </w:rPr>
        <w:t xml:space="preserve">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pPr>
        <w:pStyle w:val="0"/>
        <w:spacing w:before="200" w:lineRule="auto"/>
        <w:ind w:firstLine="540"/>
        <w:jc w:val="both"/>
      </w:pPr>
      <w:r>
        <w:rPr>
          <w:sz w:val="20"/>
        </w:rPr>
        <w:t xml:space="preserve">определение звукового состава слова, правильное деление на слоги, характеристика звуков слова;</w:t>
      </w:r>
    </w:p>
    <w:p>
      <w:pPr>
        <w:pStyle w:val="0"/>
        <w:spacing w:before="200" w:lineRule="auto"/>
        <w:ind w:firstLine="540"/>
        <w:jc w:val="both"/>
      </w:pPr>
      <w:r>
        <w:rPr>
          <w:sz w:val="20"/>
        </w:rPr>
        <w:t xml:space="preserve">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pPr>
        <w:pStyle w:val="0"/>
        <w:spacing w:before="200" w:lineRule="auto"/>
        <w:ind w:firstLine="540"/>
        <w:jc w:val="both"/>
      </w:pPr>
      <w:r>
        <w:rPr>
          <w:sz w:val="20"/>
        </w:rPr>
        <w:t xml:space="preserve">деление слова на морфемы на основе смыслового, грамматического и словообразовательного анализа слова;</w:t>
      </w:r>
    </w:p>
    <w:p>
      <w:pPr>
        <w:pStyle w:val="0"/>
        <w:spacing w:before="200" w:lineRule="auto"/>
        <w:ind w:firstLine="540"/>
        <w:jc w:val="both"/>
      </w:pPr>
      <w:r>
        <w:rPr>
          <w:sz w:val="20"/>
        </w:rPr>
        <w:t xml:space="preserve">умение различать словообразовательные и формообразующие морфемы, способы словообразования;</w:t>
      </w:r>
    </w:p>
    <w:p>
      <w:pPr>
        <w:pStyle w:val="0"/>
        <w:spacing w:before="200" w:lineRule="auto"/>
        <w:ind w:firstLine="540"/>
        <w:jc w:val="both"/>
      </w:pPr>
      <w:r>
        <w:rPr>
          <w:sz w:val="20"/>
        </w:rPr>
        <w:t xml:space="preserve">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pPr>
        <w:pStyle w:val="0"/>
        <w:spacing w:before="200" w:lineRule="auto"/>
        <w:ind w:firstLine="540"/>
        <w:jc w:val="both"/>
      </w:pPr>
      <w:r>
        <w:rPr>
          <w:sz w:val="20"/>
        </w:rPr>
        <w:t xml:space="preserve">опознавание основных единиц синтаксиса (словосочетание, предложение, текст);</w:t>
      </w:r>
    </w:p>
    <w:p>
      <w:pPr>
        <w:pStyle w:val="0"/>
        <w:spacing w:before="200" w:lineRule="auto"/>
        <w:ind w:firstLine="540"/>
        <w:jc w:val="both"/>
      </w:pPr>
      <w:r>
        <w:rPr>
          <w:sz w:val="20"/>
        </w:rPr>
        <w:t xml:space="preserve">умение выделять словосочетание в составе предложения, определение главного и зависимого слова в словосочетании, определение его вида;</w:t>
      </w:r>
    </w:p>
    <w:p>
      <w:pPr>
        <w:pStyle w:val="0"/>
        <w:spacing w:before="200" w:lineRule="auto"/>
        <w:ind w:firstLine="540"/>
        <w:jc w:val="both"/>
      </w:pPr>
      <w:r>
        <w:rPr>
          <w:sz w:val="20"/>
        </w:rPr>
        <w:t xml:space="preserve">определение вида предложения по цели высказывания и эмоциональной окраске;</w:t>
      </w:r>
    </w:p>
    <w:p>
      <w:pPr>
        <w:pStyle w:val="0"/>
        <w:spacing w:before="200" w:lineRule="auto"/>
        <w:ind w:firstLine="540"/>
        <w:jc w:val="both"/>
      </w:pPr>
      <w:r>
        <w:rPr>
          <w:sz w:val="20"/>
        </w:rPr>
        <w:t xml:space="preserve">определение грамматической основы предложения;</w:t>
      </w:r>
    </w:p>
    <w:p>
      <w:pPr>
        <w:pStyle w:val="0"/>
        <w:spacing w:before="200" w:lineRule="auto"/>
        <w:ind w:firstLine="540"/>
        <w:jc w:val="both"/>
      </w:pPr>
      <w:r>
        <w:rPr>
          <w:sz w:val="20"/>
        </w:rPr>
        <w:t xml:space="preserve">распознавание распространенных и нераспространенных предложений, предложений осложненной и неосложненной структуры, полных и неполных;</w:t>
      </w:r>
    </w:p>
    <w:p>
      <w:pPr>
        <w:pStyle w:val="0"/>
        <w:spacing w:before="200" w:lineRule="auto"/>
        <w:ind w:firstLine="540"/>
        <w:jc w:val="both"/>
      </w:pPr>
      <w:r>
        <w:rPr>
          <w:sz w:val="20"/>
        </w:rPr>
        <w:t xml:space="preserve">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pPr>
        <w:pStyle w:val="0"/>
        <w:spacing w:before="200" w:lineRule="auto"/>
        <w:ind w:firstLine="540"/>
        <w:jc w:val="both"/>
      </w:pPr>
      <w:r>
        <w:rPr>
          <w:sz w:val="20"/>
        </w:rPr>
        <w:t xml:space="preserve">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pPr>
        <w:pStyle w:val="0"/>
        <w:spacing w:before="200" w:lineRule="auto"/>
        <w:ind w:firstLine="540"/>
        <w:jc w:val="both"/>
      </w:pPr>
      <w:r>
        <w:rPr>
          <w:sz w:val="20"/>
        </w:rPr>
        <w:t xml:space="preserve">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pPr>
        <w:pStyle w:val="0"/>
        <w:spacing w:before="200" w:lineRule="auto"/>
        <w:ind w:firstLine="540"/>
        <w:jc w:val="both"/>
      </w:pPr>
      <w:r>
        <w:rPr>
          <w:sz w:val="20"/>
        </w:rPr>
        <w:t xml:space="preserve">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pPr>
        <w:pStyle w:val="0"/>
        <w:spacing w:before="200" w:lineRule="auto"/>
        <w:ind w:firstLine="540"/>
        <w:jc w:val="both"/>
      </w:pPr>
      <w:r>
        <w:rPr>
          <w:sz w:val="20"/>
        </w:rPr>
        <w:t xml:space="preserve">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pPr>
        <w:pStyle w:val="0"/>
        <w:spacing w:before="200" w:lineRule="auto"/>
        <w:ind w:firstLine="540"/>
        <w:jc w:val="both"/>
      </w:pPr>
      <w:r>
        <w:rPr>
          <w:sz w:val="20"/>
        </w:rPr>
        <w:t xml:space="preserve">умение использовать словари, в том числе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pPr>
        <w:pStyle w:val="0"/>
        <w:spacing w:before="200" w:lineRule="auto"/>
        <w:ind w:firstLine="540"/>
        <w:jc w:val="both"/>
      </w:pPr>
      <w:r>
        <w:rPr>
          <w:sz w:val="20"/>
        </w:rPr>
        <w:t xml:space="preserve">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pPr>
        <w:pStyle w:val="0"/>
        <w:spacing w:before="200" w:lineRule="auto"/>
        <w:ind w:firstLine="540"/>
        <w:jc w:val="both"/>
      </w:pPr>
      <w:r>
        <w:rPr>
          <w:sz w:val="20"/>
        </w:rPr>
        <w:t xml:space="preserve">пользование орфоэпическими, орфографическими словарями для определения нормативного написания и произношения слова;</w:t>
      </w:r>
    </w:p>
    <w:p>
      <w:pPr>
        <w:pStyle w:val="0"/>
        <w:spacing w:before="200" w:lineRule="auto"/>
        <w:ind w:firstLine="540"/>
        <w:jc w:val="both"/>
      </w:pPr>
      <w:r>
        <w:rPr>
          <w:sz w:val="20"/>
        </w:rPr>
        <w:t xml:space="preserve">использование фразеологических словарей для определения значения и особенностей употребления фразеологизмов;</w:t>
      </w:r>
    </w:p>
    <w:p>
      <w:pPr>
        <w:pStyle w:val="0"/>
        <w:spacing w:before="200" w:lineRule="auto"/>
        <w:ind w:firstLine="540"/>
        <w:jc w:val="both"/>
      </w:pPr>
      <w:r>
        <w:rPr>
          <w:sz w:val="20"/>
        </w:rPr>
        <w:t xml:space="preserve">использование морфемных, словообразовательных, этимологических словарей для морфемного и словообразовательного анализа слов;</w:t>
      </w:r>
    </w:p>
    <w:p>
      <w:pPr>
        <w:pStyle w:val="0"/>
        <w:spacing w:before="200" w:lineRule="auto"/>
        <w:ind w:firstLine="540"/>
        <w:jc w:val="both"/>
      </w:pPr>
      <w:r>
        <w:rPr>
          <w:sz w:val="20"/>
        </w:rPr>
        <w:t xml:space="preserve">использование словарей для подбора к словам синонимов, антонимов;</w:t>
      </w:r>
    </w:p>
    <w:p>
      <w:pPr>
        <w:pStyle w:val="0"/>
        <w:spacing w:before="200" w:lineRule="auto"/>
        <w:ind w:firstLine="540"/>
        <w:jc w:val="both"/>
      </w:pPr>
      <w:r>
        <w:rPr>
          <w:sz w:val="20"/>
        </w:rPr>
        <w:t xml:space="preserve">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pPr>
        <w:pStyle w:val="0"/>
        <w:spacing w:before="200" w:lineRule="auto"/>
        <w:ind w:firstLine="540"/>
        <w:jc w:val="both"/>
      </w:pPr>
      <w:r>
        <w:rPr>
          <w:sz w:val="20"/>
        </w:rPr>
        <w:t xml:space="preserve">поиск орфограммы и применение правил написания слов с орфограммами;</w:t>
      </w:r>
    </w:p>
    <w:p>
      <w:pPr>
        <w:pStyle w:val="0"/>
        <w:spacing w:before="200" w:lineRule="auto"/>
        <w:ind w:firstLine="540"/>
        <w:jc w:val="both"/>
      </w:pPr>
      <w:r>
        <w:rPr>
          <w:sz w:val="20"/>
        </w:rPr>
        <w:t xml:space="preserve">освоение правил правописания служебных частей речи и умения применять их на письме;</w:t>
      </w:r>
    </w:p>
    <w:p>
      <w:pPr>
        <w:pStyle w:val="0"/>
        <w:spacing w:before="200" w:lineRule="auto"/>
        <w:ind w:firstLine="540"/>
        <w:jc w:val="both"/>
      </w:pPr>
      <w:r>
        <w:rPr>
          <w:sz w:val="20"/>
        </w:rPr>
        <w:t xml:space="preserve">применение правильного переноса слов;</w:t>
      </w:r>
    </w:p>
    <w:p>
      <w:pPr>
        <w:pStyle w:val="0"/>
        <w:spacing w:before="200" w:lineRule="auto"/>
        <w:ind w:firstLine="540"/>
        <w:jc w:val="both"/>
      </w:pPr>
      <w:r>
        <w:rPr>
          <w:sz w:val="20"/>
        </w:rPr>
        <w:t xml:space="preserve">применение правил постановки знаков препинания в конце предложения, в простом и в сложном предложениях, при прямой речи, цитировании, диалоге;</w:t>
      </w:r>
    </w:p>
    <w:p>
      <w:pPr>
        <w:pStyle w:val="0"/>
        <w:spacing w:before="200" w:lineRule="auto"/>
        <w:ind w:firstLine="540"/>
        <w:jc w:val="both"/>
      </w:pPr>
      <w:r>
        <w:rPr>
          <w:sz w:val="20"/>
        </w:rPr>
        <w:t xml:space="preserve">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pPr>
        <w:pStyle w:val="0"/>
        <w:spacing w:before="200" w:lineRule="auto"/>
        <w:ind w:firstLine="540"/>
        <w:jc w:val="both"/>
      </w:pPr>
      <w:r>
        <w:rPr>
          <w:sz w:val="20"/>
        </w:rPr>
        <w:t xml:space="preserve">выявление смыслового, стилистического различия синонимов, употребления их в речи с учетом значения, смыслового различия, стилистической окраски;</w:t>
      </w:r>
    </w:p>
    <w:p>
      <w:pPr>
        <w:pStyle w:val="0"/>
        <w:spacing w:before="200" w:lineRule="auto"/>
        <w:ind w:firstLine="540"/>
        <w:jc w:val="both"/>
      </w:pPr>
      <w:r>
        <w:rPr>
          <w:sz w:val="20"/>
        </w:rPr>
        <w:t xml:space="preserve">нормативное изменение форм существительных, прилагательных, местоимений, числительных, глаголов;</w:t>
      </w:r>
    </w:p>
    <w:p>
      <w:pPr>
        <w:pStyle w:val="0"/>
        <w:spacing w:before="200" w:lineRule="auto"/>
        <w:ind w:firstLine="540"/>
        <w:jc w:val="both"/>
      </w:pPr>
      <w:r>
        <w:rPr>
          <w:sz w:val="20"/>
        </w:rPr>
        <w:t xml:space="preserve">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pPr>
        <w:pStyle w:val="0"/>
        <w:spacing w:before="200" w:lineRule="auto"/>
        <w:ind w:firstLine="540"/>
        <w:jc w:val="both"/>
      </w:pPr>
      <w:r>
        <w:rPr>
          <w:sz w:val="20"/>
        </w:rPr>
        <w:t xml:space="preserve">8) для слепых, слабовидящих обучающихся - формирование навыков письма на устройстве, печатающим шрифтом Брайля;</w:t>
      </w:r>
    </w:p>
    <w:p>
      <w:pPr>
        <w:pStyle w:val="0"/>
        <w:spacing w:before="200" w:lineRule="auto"/>
        <w:ind w:firstLine="540"/>
        <w:jc w:val="both"/>
      </w:pPr>
      <w:r>
        <w:rPr>
          <w:sz w:val="20"/>
        </w:rPr>
        <w:t xml:space="preserve">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pPr>
        <w:pStyle w:val="0"/>
        <w:spacing w:before="200" w:lineRule="auto"/>
        <w:ind w:firstLine="540"/>
        <w:jc w:val="both"/>
      </w:pPr>
      <w:r>
        <w:rPr>
          <w:sz w:val="20"/>
        </w:rPr>
        <w:t xml:space="preserve">10) для обучающихся с расстройствами аутистического спектра:</w:t>
      </w:r>
    </w:p>
    <w:p>
      <w:pPr>
        <w:pStyle w:val="0"/>
        <w:spacing w:before="200" w:lineRule="auto"/>
        <w:ind w:firstLine="540"/>
        <w:jc w:val="both"/>
      </w:pPr>
      <w:r>
        <w:rPr>
          <w:sz w:val="20"/>
        </w:rPr>
        <w:t xml:space="preserve">овладение основными стилистическими ресурсами лексики и фразеологии языка, основными нормами литературного языка, нормами речевого этикета;</w:t>
      </w:r>
    </w:p>
    <w:p>
      <w:pPr>
        <w:pStyle w:val="0"/>
        <w:spacing w:before="200" w:lineRule="auto"/>
        <w:ind w:firstLine="540"/>
        <w:jc w:val="both"/>
      </w:pPr>
      <w:r>
        <w:rPr>
          <w:sz w:val="20"/>
        </w:rPr>
        <w:t xml:space="preserve">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pPr>
        <w:pStyle w:val="0"/>
        <w:spacing w:before="200" w:lineRule="auto"/>
        <w:ind w:firstLine="540"/>
        <w:jc w:val="both"/>
      </w:pPr>
      <w:r>
        <w:rPr>
          <w:sz w:val="20"/>
        </w:rPr>
        <w:t xml:space="preserve">стремление к возможности выразить собственные мысли и чувства, обозначить собственную позицию;</w:t>
      </w:r>
    </w:p>
    <w:p>
      <w:pPr>
        <w:pStyle w:val="0"/>
        <w:spacing w:before="200" w:lineRule="auto"/>
        <w:ind w:firstLine="540"/>
        <w:jc w:val="both"/>
      </w:pPr>
      <w:r>
        <w:rPr>
          <w:sz w:val="20"/>
        </w:rPr>
        <w:t xml:space="preserve">видение традиций и новаторства в произведениях;</w:t>
      </w:r>
    </w:p>
    <w:p>
      <w:pPr>
        <w:pStyle w:val="0"/>
        <w:spacing w:before="200" w:lineRule="auto"/>
        <w:ind w:firstLine="540"/>
        <w:jc w:val="both"/>
      </w:pPr>
      <w:r>
        <w:rPr>
          <w:sz w:val="20"/>
        </w:rPr>
        <w:t xml:space="preserve">восприятие художественной действительности как выражение мыслей автора о мире и человеке.</w:t>
      </w:r>
    </w:p>
    <w:p>
      <w:pPr>
        <w:pStyle w:val="0"/>
        <w:spacing w:before="200" w:lineRule="auto"/>
        <w:ind w:firstLine="540"/>
        <w:jc w:val="both"/>
      </w:pPr>
      <w:r>
        <w:rPr>
          <w:sz w:val="20"/>
        </w:rPr>
        <w:t xml:space="preserve">11.2. По учебному предмету "Литература":</w:t>
      </w:r>
    </w:p>
    <w:p>
      <w:pPr>
        <w:pStyle w:val="0"/>
        <w:spacing w:before="200" w:lineRule="auto"/>
        <w:ind w:firstLine="540"/>
        <w:jc w:val="both"/>
      </w:pPr>
      <w:r>
        <w:rPr>
          <w:sz w:val="20"/>
        </w:rPr>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pPr>
        <w:pStyle w:val="0"/>
        <w:spacing w:before="200" w:lineRule="auto"/>
        <w:ind w:firstLine="540"/>
        <w:jc w:val="both"/>
      </w:pPr>
      <w:r>
        <w:rPr>
          <w:sz w:val="20"/>
        </w:rPr>
        <w:t xml:space="preserve">2) понимание литературы как одной из основных национально-культурных ценностей народа, как особого способа познания жизни;</w:t>
      </w:r>
    </w:p>
    <w:p>
      <w:pPr>
        <w:pStyle w:val="0"/>
        <w:spacing w:before="200" w:lineRule="auto"/>
        <w:ind w:firstLine="540"/>
        <w:jc w:val="both"/>
      </w:pPr>
      <w:r>
        <w:rPr>
          <w:sz w:val="20"/>
        </w:rPr>
        <w:t xml:space="preserve">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pPr>
        <w:pStyle w:val="0"/>
        <w:spacing w:before="200" w:lineRule="auto"/>
        <w:ind w:firstLine="540"/>
        <w:jc w:val="both"/>
      </w:pPr>
      <w:r>
        <w:rPr>
          <w:sz w:val="20"/>
        </w:rP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pPr>
        <w:pStyle w:val="0"/>
        <w:spacing w:before="200" w:lineRule="auto"/>
        <w:ind w:firstLine="540"/>
        <w:jc w:val="both"/>
      </w:pPr>
      <w:r>
        <w:rPr>
          <w:sz w:val="20"/>
        </w:rPr>
        <w:t xml:space="preserve">5) развитие способности понимать литературные художественные произведения, отражающие разные этнокультурные традиции;</w:t>
      </w:r>
    </w:p>
    <w:p>
      <w:pPr>
        <w:pStyle w:val="0"/>
        <w:spacing w:before="200" w:lineRule="auto"/>
        <w:ind w:firstLine="540"/>
        <w:jc w:val="both"/>
      </w:pPr>
      <w:r>
        <w:rPr>
          <w:sz w:val="20"/>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pPr>
        <w:pStyle w:val="0"/>
        <w:spacing w:before="200" w:lineRule="auto"/>
        <w:ind w:firstLine="540"/>
        <w:jc w:val="both"/>
      </w:pPr>
      <w:r>
        <w:rPr>
          <w:sz w:val="20"/>
        </w:rPr>
        <w:t xml:space="preserve">11.3. По учебному предмету "Родной язык (язык народа Российской Федерации) и (или) государственный язык республики Российской Федерации":</w:t>
      </w:r>
    </w:p>
    <w:p>
      <w:pPr>
        <w:pStyle w:val="0"/>
        <w:spacing w:before="200" w:lineRule="auto"/>
        <w:ind w:firstLine="540"/>
        <w:jc w:val="both"/>
      </w:pPr>
      <w:r>
        <w:rPr>
          <w:sz w:val="20"/>
        </w:rPr>
        <w:t xml:space="preserve">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pPr>
        <w:pStyle w:val="0"/>
        <w:spacing w:before="200" w:lineRule="auto"/>
        <w:ind w:firstLine="540"/>
        <w:jc w:val="both"/>
      </w:pPr>
      <w:r>
        <w:rPr>
          <w:sz w:val="20"/>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w:t>
      </w:r>
    </w:p>
    <w:p>
      <w:pPr>
        <w:pStyle w:val="0"/>
        <w:spacing w:before="200" w:lineRule="auto"/>
        <w:ind w:firstLine="540"/>
        <w:jc w:val="both"/>
      </w:pPr>
      <w:r>
        <w:rPr>
          <w:sz w:val="20"/>
        </w:rPr>
        <w:t xml:space="preserve">3) использование 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w:t>
      </w:r>
    </w:p>
    <w:p>
      <w:pPr>
        <w:pStyle w:val="0"/>
        <w:spacing w:before="200" w:lineRule="auto"/>
        <w:ind w:firstLine="540"/>
        <w:jc w:val="both"/>
      </w:pPr>
      <w:r>
        <w:rPr>
          <w:sz w:val="20"/>
        </w:rPr>
        <w:t xml:space="preserve">4) расширение и систематизация научных знаний о родном языке (языке народа Российской Федерации) и (или) государственном языке республики Российской Федерации, осознание взаимосвязи его уровней и единиц, освоение базовых понятий лингвистики, основных единиц и грамматических категорий языка;</w:t>
      </w:r>
    </w:p>
    <w:p>
      <w:pPr>
        <w:pStyle w:val="0"/>
        <w:spacing w:before="200" w:lineRule="auto"/>
        <w:ind w:firstLine="540"/>
        <w:jc w:val="both"/>
      </w:pPr>
      <w:r>
        <w:rPr>
          <w:sz w:val="20"/>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pPr>
        <w:pStyle w:val="0"/>
        <w:spacing w:before="200" w:lineRule="auto"/>
        <w:ind w:firstLine="540"/>
        <w:jc w:val="both"/>
      </w:pPr>
      <w:r>
        <w:rPr>
          <w:sz w:val="20"/>
        </w:rPr>
        <w:t xml:space="preserve">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(языке народа Российской Федерации) и (или) государственном языке республики Российской Федерации адекватно ситуации и стилю общения;</w:t>
      </w:r>
    </w:p>
    <w:p>
      <w:pPr>
        <w:pStyle w:val="0"/>
        <w:spacing w:before="200" w:lineRule="auto"/>
        <w:ind w:firstLine="540"/>
        <w:jc w:val="both"/>
      </w:pPr>
      <w:r>
        <w:rPr>
          <w:sz w:val="20"/>
        </w:rPr>
        <w:t xml:space="preserve">7) овладение основными стилистическими ресурсами лексики и фразеологии родного языка (языка народа Российской Федерации) и (или) государственного языка республики Российской Федерации, основными нормами родного языка (языка народа Российской Федерации) и (или) государственного языка республики Российской Федерации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pPr>
        <w:pStyle w:val="0"/>
        <w:spacing w:before="200" w:lineRule="auto"/>
        <w:ind w:firstLine="540"/>
        <w:jc w:val="both"/>
      </w:pPr>
      <w:r>
        <w:rPr>
          <w:sz w:val="20"/>
        </w:rPr>
        <w:t xml:space="preserve">8) формирование ответственности за языковую культуру как общечеловеческую ценность.</w:t>
      </w:r>
    </w:p>
    <w:p>
      <w:pPr>
        <w:pStyle w:val="0"/>
        <w:spacing w:before="200" w:lineRule="auto"/>
        <w:ind w:firstLine="540"/>
        <w:jc w:val="both"/>
      </w:pPr>
      <w:r>
        <w:rPr>
          <w:sz w:val="20"/>
        </w:rPr>
        <w:t xml:space="preserve">11.4. По учебному предмету "Родная литература (литература на языке народа Российской Федерации)":</w:t>
      </w:r>
    </w:p>
    <w:p>
      <w:pPr>
        <w:pStyle w:val="0"/>
        <w:spacing w:before="200" w:lineRule="auto"/>
        <w:ind w:firstLine="540"/>
        <w:jc w:val="both"/>
      </w:pPr>
      <w:r>
        <w:rPr>
          <w:sz w:val="20"/>
        </w:rPr>
        <w:t xml:space="preserve">1) осознание значимости чтения и изучения родной литературы (литературы на языке народа Российской Федерации)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pPr>
        <w:pStyle w:val="0"/>
        <w:spacing w:before="200" w:lineRule="auto"/>
        <w:ind w:firstLine="540"/>
        <w:jc w:val="both"/>
      </w:pPr>
      <w:r>
        <w:rPr>
          <w:sz w:val="20"/>
        </w:rPr>
        <w:t xml:space="preserve">2) понимание родной литературы (литературы на языке народа Российской Федерации) как одной из основных национально-культурных ценностей народа, как особого способа познания жизни;</w:t>
      </w:r>
    </w:p>
    <w:p>
      <w:pPr>
        <w:pStyle w:val="0"/>
        <w:spacing w:before="200" w:lineRule="auto"/>
        <w:ind w:firstLine="540"/>
        <w:jc w:val="both"/>
      </w:pPr>
      <w:r>
        <w:rPr>
          <w:sz w:val="20"/>
        </w:rPr>
        <w:t xml:space="preserve">3) обеспечение культурной самоидентификации, осознание 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 на основе изучения выдающихся произведений культуры своего народа, российской и мировой культуры;</w:t>
      </w:r>
    </w:p>
    <w:p>
      <w:pPr>
        <w:pStyle w:val="0"/>
        <w:spacing w:before="200" w:lineRule="auto"/>
        <w:ind w:firstLine="540"/>
        <w:jc w:val="both"/>
      </w:pPr>
      <w:r>
        <w:rPr>
          <w:sz w:val="20"/>
        </w:rP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pPr>
        <w:pStyle w:val="0"/>
        <w:spacing w:before="200" w:lineRule="auto"/>
        <w:ind w:firstLine="540"/>
        <w:jc w:val="both"/>
      </w:pPr>
      <w:r>
        <w:rPr>
          <w:sz w:val="20"/>
        </w:rPr>
        <w:t xml:space="preserve">5) развитие способности понимать литературные художественные произведения, отражающие разные этнокультурные традиции;</w:t>
      </w:r>
    </w:p>
    <w:p>
      <w:pPr>
        <w:pStyle w:val="0"/>
        <w:spacing w:before="200" w:lineRule="auto"/>
        <w:ind w:firstLine="540"/>
        <w:jc w:val="both"/>
      </w:pPr>
      <w:r>
        <w:rPr>
          <w:sz w:val="20"/>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другое,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pPr>
        <w:pStyle w:val="0"/>
        <w:spacing w:before="200" w:lineRule="auto"/>
        <w:ind w:firstLine="540"/>
        <w:jc w:val="both"/>
      </w:pPr>
      <w:r>
        <w:rPr>
          <w:sz w:val="20"/>
        </w:rPr>
        <w:t xml:space="preserve">11.5. По учебным предметам "Иностранный язык" и "Второй иностранный язык" должны отражать:</w:t>
      </w:r>
    </w:p>
    <w:p>
      <w:pPr>
        <w:pStyle w:val="0"/>
        <w:spacing w:before="200" w:lineRule="auto"/>
        <w:ind w:firstLine="540"/>
        <w:jc w:val="both"/>
      </w:pPr>
      <w:r>
        <w:rPr>
          <w:sz w:val="20"/>
        </w:rPr>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pPr>
        <w:pStyle w:val="0"/>
        <w:spacing w:before="200" w:lineRule="auto"/>
        <w:ind w:firstLine="540"/>
        <w:jc w:val="both"/>
      </w:pPr>
      <w:r>
        <w:rPr>
          <w:sz w:val="20"/>
        </w:rPr>
        <w:t xml:space="preserve">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pPr>
        <w:pStyle w:val="0"/>
        <w:spacing w:before="200" w:lineRule="auto"/>
        <w:ind w:firstLine="540"/>
        <w:jc w:val="both"/>
      </w:pPr>
      <w:r>
        <w:rPr>
          <w:sz w:val="20"/>
        </w:rPr>
        <w:t xml:space="preserve">3) достижение допорогового уровня иноязычной коммуникативной компетенции;</w:t>
      </w:r>
    </w:p>
    <w:p>
      <w:pPr>
        <w:pStyle w:val="0"/>
        <w:spacing w:before="200" w:lineRule="auto"/>
        <w:ind w:firstLine="540"/>
        <w:jc w:val="both"/>
      </w:pPr>
      <w:r>
        <w:rPr>
          <w:sz w:val="20"/>
        </w:rPr>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 (третьего) иностранного языка, к использованию иностранного языка как средства получения информации.</w:t>
      </w:r>
    </w:p>
    <w:p>
      <w:pPr>
        <w:pStyle w:val="0"/>
        <w:spacing w:before="200" w:lineRule="auto"/>
        <w:ind w:firstLine="540"/>
        <w:jc w:val="both"/>
      </w:pPr>
      <w:r>
        <w:rPr>
          <w:sz w:val="20"/>
        </w:rPr>
        <w:t xml:space="preserve">11.6. По учебному предмету "История" ("История России", "Всеобщая история", "История нашего края"):</w:t>
      </w:r>
    </w:p>
    <w:p>
      <w:pPr>
        <w:pStyle w:val="0"/>
        <w:spacing w:before="200" w:lineRule="auto"/>
        <w:ind w:firstLine="540"/>
        <w:jc w:val="both"/>
      </w:pPr>
      <w:r>
        <w:rPr>
          <w:sz w:val="20"/>
        </w:rPr>
        <w:t xml:space="preserve">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0"/>
        <w:spacing w:before="200" w:lineRule="auto"/>
        <w:ind w:firstLine="540"/>
        <w:jc w:val="both"/>
      </w:pPr>
      <w:r>
        <w:rPr>
          <w:sz w:val="20"/>
        </w:rPr>
        <w:t xml:space="preserve">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pPr>
        <w:pStyle w:val="0"/>
        <w:spacing w:before="200" w:lineRule="auto"/>
        <w:ind w:firstLine="540"/>
        <w:jc w:val="both"/>
      </w:pPr>
      <w:r>
        <w:rPr>
          <w:sz w:val="20"/>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pPr>
        <w:pStyle w:val="0"/>
        <w:spacing w:before="200" w:lineRule="auto"/>
        <w:ind w:firstLine="540"/>
        <w:jc w:val="both"/>
      </w:pPr>
      <w:r>
        <w:rPr>
          <w:sz w:val="20"/>
        </w:rPr>
        <w:t xml:space="preserve">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pPr>
        <w:pStyle w:val="0"/>
        <w:spacing w:before="200" w:lineRule="auto"/>
        <w:ind w:firstLine="540"/>
        <w:jc w:val="both"/>
      </w:pPr>
      <w:r>
        <w:rPr>
          <w:sz w:val="20"/>
        </w:rPr>
        <w:t xml:space="preserve">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pPr>
        <w:pStyle w:val="0"/>
        <w:spacing w:before="200" w:lineRule="auto"/>
        <w:ind w:firstLine="540"/>
        <w:jc w:val="both"/>
      </w:pPr>
      <w:r>
        <w:rPr>
          <w:sz w:val="20"/>
        </w:rPr>
        <w:t xml:space="preserve">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pPr>
        <w:pStyle w:val="0"/>
        <w:spacing w:before="200" w:lineRule="auto"/>
        <w:ind w:firstLine="540"/>
        <w:jc w:val="both"/>
      </w:pPr>
      <w:r>
        <w:rPr>
          <w:sz w:val="20"/>
        </w:rPr>
        <w:t xml:space="preserve">11.7. По учебному предмету "Обществознание":</w:t>
      </w:r>
    </w:p>
    <w:p>
      <w:pPr>
        <w:pStyle w:val="0"/>
        <w:spacing w:before="200" w:lineRule="auto"/>
        <w:ind w:firstLine="540"/>
        <w:jc w:val="both"/>
      </w:pPr>
      <w:r>
        <w:rPr>
          <w:sz w:val="20"/>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w:history="0"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w:t>
      </w:r>
    </w:p>
    <w:p>
      <w:pPr>
        <w:pStyle w:val="0"/>
        <w:spacing w:before="200" w:lineRule="auto"/>
        <w:ind w:firstLine="540"/>
        <w:jc w:val="both"/>
      </w:pPr>
      <w:r>
        <w:rPr>
          <w:sz w:val="20"/>
        </w:rPr>
        <w:t xml:space="preserve">2) понимание основных принципов жизни общества, основ современных научных теорий общественного развития;</w:t>
      </w:r>
    </w:p>
    <w:p>
      <w:pPr>
        <w:pStyle w:val="0"/>
        <w:spacing w:before="200" w:lineRule="auto"/>
        <w:ind w:firstLine="540"/>
        <w:jc w:val="both"/>
      </w:pPr>
      <w:r>
        <w:rPr>
          <w:sz w:val="20"/>
        </w:rPr>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pPr>
        <w:pStyle w:val="0"/>
        <w:spacing w:before="200" w:lineRule="auto"/>
        <w:ind w:firstLine="540"/>
        <w:jc w:val="both"/>
      </w:pPr>
      <w:r>
        <w:rPr>
          <w:sz w:val="20"/>
        </w:rPr>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pPr>
        <w:pStyle w:val="0"/>
        <w:spacing w:before="200" w:lineRule="auto"/>
        <w:ind w:firstLine="540"/>
        <w:jc w:val="both"/>
      </w:pPr>
      <w:r>
        <w:rPr>
          <w:sz w:val="20"/>
        </w:rPr>
        <w:t xml:space="preserve">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pPr>
        <w:pStyle w:val="0"/>
        <w:spacing w:before="200" w:lineRule="auto"/>
        <w:ind w:firstLine="540"/>
        <w:jc w:val="both"/>
      </w:pPr>
      <w:r>
        <w:rPr>
          <w:sz w:val="20"/>
        </w:rPr>
        <w:t xml:space="preserve">6) развитие социального кругозора и формирование познавательного интереса к изучению общественных дисциплин.</w:t>
      </w:r>
    </w:p>
    <w:p>
      <w:pPr>
        <w:pStyle w:val="0"/>
        <w:spacing w:before="200" w:lineRule="auto"/>
        <w:ind w:firstLine="540"/>
        <w:jc w:val="both"/>
      </w:pPr>
      <w:r>
        <w:rPr>
          <w:sz w:val="20"/>
        </w:rPr>
        <w:t xml:space="preserve">11.8. По учебному предмету "География":</w:t>
      </w:r>
    </w:p>
    <w:p>
      <w:pPr>
        <w:pStyle w:val="0"/>
        <w:spacing w:before="200" w:lineRule="auto"/>
        <w:ind w:firstLine="540"/>
        <w:jc w:val="both"/>
      </w:pPr>
      <w:r>
        <w:rPr>
          <w:sz w:val="20"/>
        </w:rPr>
        <w:t xml:space="preserve">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pPr>
        <w:pStyle w:val="0"/>
        <w:spacing w:before="200" w:lineRule="auto"/>
        <w:ind w:firstLine="540"/>
        <w:jc w:val="both"/>
      </w:pPr>
      <w:r>
        <w:rPr>
          <w:sz w:val="20"/>
        </w:rPr>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pPr>
        <w:pStyle w:val="0"/>
        <w:spacing w:before="200" w:lineRule="auto"/>
        <w:ind w:firstLine="540"/>
        <w:jc w:val="both"/>
      </w:pPr>
      <w:r>
        <w:rPr>
          <w:sz w:val="20"/>
        </w:rPr>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pPr>
        <w:pStyle w:val="0"/>
        <w:spacing w:before="200" w:lineRule="auto"/>
        <w:ind w:firstLine="540"/>
        <w:jc w:val="both"/>
      </w:pPr>
      <w:r>
        <w:rPr>
          <w:sz w:val="20"/>
        </w:rPr>
        <w:t xml:space="preserve">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pPr>
        <w:pStyle w:val="0"/>
        <w:spacing w:before="200" w:lineRule="auto"/>
        <w:ind w:firstLine="540"/>
        <w:jc w:val="both"/>
      </w:pPr>
      <w:r>
        <w:rPr>
          <w:sz w:val="20"/>
        </w:rPr>
        <w:t xml:space="preserve">5) овладение основами картографической грамотности и использования географической карты как одного из языков международного общения;</w:t>
      </w:r>
    </w:p>
    <w:p>
      <w:pPr>
        <w:pStyle w:val="0"/>
        <w:spacing w:before="200" w:lineRule="auto"/>
        <w:ind w:firstLine="540"/>
        <w:jc w:val="both"/>
      </w:pPr>
      <w:r>
        <w:rPr>
          <w:sz w:val="20"/>
        </w:rPr>
        <w:t xml:space="preserve">6) овладение основными навыками нахождения, использования и презентации географической информации;</w:t>
      </w:r>
    </w:p>
    <w:p>
      <w:pPr>
        <w:pStyle w:val="0"/>
        <w:spacing w:before="200" w:lineRule="auto"/>
        <w:ind w:firstLine="540"/>
        <w:jc w:val="both"/>
      </w:pPr>
      <w:r>
        <w:rPr>
          <w:sz w:val="20"/>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pPr>
        <w:pStyle w:val="0"/>
        <w:spacing w:before="200" w:lineRule="auto"/>
        <w:ind w:firstLine="540"/>
        <w:jc w:val="both"/>
      </w:pPr>
      <w:r>
        <w:rPr>
          <w:sz w:val="20"/>
        </w:rPr>
        <w:t xml:space="preserve">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pPr>
        <w:pStyle w:val="0"/>
        <w:spacing w:before="200" w:lineRule="auto"/>
        <w:ind w:firstLine="540"/>
        <w:jc w:val="both"/>
      </w:pPr>
      <w:r>
        <w:rPr>
          <w:sz w:val="20"/>
        </w:rPr>
        <w:t xml:space="preserve">11.9. По учебному предмету "Математика" (учебные курсы "Алгебра", "Геометрия", "Вероятность и статистика"):</w:t>
      </w:r>
    </w:p>
    <w:p>
      <w:pPr>
        <w:pStyle w:val="0"/>
        <w:spacing w:before="200" w:lineRule="auto"/>
        <w:ind w:firstLine="540"/>
        <w:jc w:val="both"/>
      </w:pPr>
      <w:r>
        <w:rPr>
          <w:sz w:val="20"/>
        </w:rPr>
        <w:t xml:space="preserve">1) осознание значения математики в повседневной жизни человека;</w:t>
      </w:r>
    </w:p>
    <w:p>
      <w:pPr>
        <w:pStyle w:val="0"/>
        <w:spacing w:before="200" w:lineRule="auto"/>
        <w:ind w:firstLine="540"/>
        <w:jc w:val="both"/>
      </w:pPr>
      <w:r>
        <w:rPr>
          <w:sz w:val="20"/>
        </w:rPr>
        <w:t xml:space="preserve">2) формирование представлений о математике как о методе познания действительности, позволяющем описывать и изучать реальные процессы и явления:</w:t>
      </w:r>
    </w:p>
    <w:p>
      <w:pPr>
        <w:pStyle w:val="0"/>
        <w:spacing w:before="200" w:lineRule="auto"/>
        <w:ind w:firstLine="540"/>
        <w:jc w:val="both"/>
      </w:pPr>
      <w:r>
        <w:rPr>
          <w:sz w:val="20"/>
        </w:rPr>
        <w:t xml:space="preserve">осознание роли математики в развитии России и мира;</w:t>
      </w:r>
    </w:p>
    <w:p>
      <w:pPr>
        <w:pStyle w:val="0"/>
        <w:spacing w:before="200" w:lineRule="auto"/>
        <w:ind w:firstLine="540"/>
        <w:jc w:val="both"/>
      </w:pPr>
      <w:r>
        <w:rPr>
          <w:sz w:val="20"/>
        </w:rPr>
        <w:t xml:space="preserve">возможность привести примеры из отечественной и всемирной истории математических открытий и их авторов;</w:t>
      </w:r>
    </w:p>
    <w:p>
      <w:pPr>
        <w:pStyle w:val="0"/>
        <w:spacing w:before="200" w:lineRule="auto"/>
        <w:ind w:firstLine="540"/>
        <w:jc w:val="both"/>
      </w:pPr>
      <w:r>
        <w:rPr>
          <w:sz w:val="20"/>
        </w:rPr>
        <w:t xml:space="preserve">3)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pPr>
        <w:pStyle w:val="0"/>
        <w:spacing w:before="200" w:lineRule="auto"/>
        <w:ind w:firstLine="540"/>
        <w:jc w:val="both"/>
      </w:pPr>
      <w:r>
        <w:rPr>
          <w:sz w:val="20"/>
        </w:rPr>
        <w:t xml:space="preserve">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pPr>
        <w:pStyle w:val="0"/>
        <w:spacing w:before="200" w:lineRule="auto"/>
        <w:ind w:firstLine="540"/>
        <w:jc w:val="both"/>
      </w:pPr>
      <w:r>
        <w:rPr>
          <w:sz w:val="20"/>
        </w:rPr>
        <w:t xml:space="preserve">решение сюжетных задач разных типов на все арифметические действия;</w:t>
      </w:r>
    </w:p>
    <w:p>
      <w:pPr>
        <w:pStyle w:val="0"/>
        <w:spacing w:before="200" w:lineRule="auto"/>
        <w:ind w:firstLine="540"/>
        <w:jc w:val="both"/>
      </w:pPr>
      <w:r>
        <w:rPr>
          <w:sz w:val="20"/>
        </w:rPr>
        <w:t xml:space="preserve">применение способа поиска решения задачи, в котором рассуждение строится от условия к требованию или от требования к условию;</w:t>
      </w:r>
    </w:p>
    <w:p>
      <w:pPr>
        <w:pStyle w:val="0"/>
        <w:spacing w:before="200" w:lineRule="auto"/>
        <w:ind w:firstLine="540"/>
        <w:jc w:val="both"/>
      </w:pPr>
      <w:r>
        <w:rPr>
          <w:sz w:val="20"/>
        </w:rPr>
        <w:t xml:space="preserve">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pPr>
        <w:pStyle w:val="0"/>
        <w:spacing w:before="200" w:lineRule="auto"/>
        <w:ind w:firstLine="540"/>
        <w:jc w:val="both"/>
      </w:pPr>
      <w:r>
        <w:rPr>
          <w:sz w:val="20"/>
        </w:rPr>
        <w:t xml:space="preserve">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pPr>
        <w:pStyle w:val="0"/>
        <w:spacing w:before="200" w:lineRule="auto"/>
        <w:ind w:firstLine="540"/>
        <w:jc w:val="both"/>
      </w:pPr>
      <w:r>
        <w:rPr>
          <w:sz w:val="20"/>
        </w:rPr>
        <w:t xml:space="preserve">решение логических задач;</w:t>
      </w:r>
    </w:p>
    <w:p>
      <w:pPr>
        <w:pStyle w:val="0"/>
        <w:spacing w:before="200" w:lineRule="auto"/>
        <w:ind w:firstLine="540"/>
        <w:jc w:val="both"/>
      </w:pPr>
      <w:r>
        <w:rPr>
          <w:sz w:val="20"/>
        </w:rPr>
        <w:t xml:space="preserve">4)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pPr>
        <w:pStyle w:val="0"/>
        <w:spacing w:before="200" w:lineRule="auto"/>
        <w:ind w:firstLine="540"/>
        <w:jc w:val="both"/>
      </w:pPr>
      <w:r>
        <w:rPr>
          <w:sz w:val="20"/>
        </w:rPr>
        <w:t xml:space="preserve">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pPr>
        <w:pStyle w:val="0"/>
        <w:spacing w:before="200" w:lineRule="auto"/>
        <w:ind w:firstLine="540"/>
        <w:jc w:val="both"/>
      </w:pPr>
      <w:r>
        <w:rPr>
          <w:sz w:val="20"/>
        </w:rPr>
        <w:t xml:space="preserve">использование свойства чисел и законов арифметических операций с числами при выполнении вычислений;</w:t>
      </w:r>
    </w:p>
    <w:p>
      <w:pPr>
        <w:pStyle w:val="0"/>
        <w:spacing w:before="200" w:lineRule="auto"/>
        <w:ind w:firstLine="540"/>
        <w:jc w:val="both"/>
      </w:pPr>
      <w:r>
        <w:rPr>
          <w:sz w:val="20"/>
        </w:rPr>
        <w:t xml:space="preserve">использование признаков делимости на 2, 5, 3, 9, 10 при выполнении вычислений и решении задач;</w:t>
      </w:r>
    </w:p>
    <w:p>
      <w:pPr>
        <w:pStyle w:val="0"/>
        <w:spacing w:before="200" w:lineRule="auto"/>
        <w:ind w:firstLine="540"/>
        <w:jc w:val="both"/>
      </w:pPr>
      <w:r>
        <w:rPr>
          <w:sz w:val="20"/>
        </w:rPr>
        <w:t xml:space="preserve">выполнение округления чисел в соответствии с правилами;</w:t>
      </w:r>
    </w:p>
    <w:p>
      <w:pPr>
        <w:pStyle w:val="0"/>
        <w:spacing w:before="200" w:lineRule="auto"/>
        <w:ind w:firstLine="540"/>
        <w:jc w:val="both"/>
      </w:pPr>
      <w:r>
        <w:rPr>
          <w:sz w:val="20"/>
        </w:rPr>
        <w:t xml:space="preserve">сравнение чисел;</w:t>
      </w:r>
    </w:p>
    <w:p>
      <w:pPr>
        <w:pStyle w:val="0"/>
        <w:spacing w:before="200" w:lineRule="auto"/>
        <w:ind w:firstLine="540"/>
        <w:jc w:val="both"/>
      </w:pPr>
      <w:r>
        <w:rPr>
          <w:sz w:val="20"/>
        </w:rPr>
        <w:t xml:space="preserve">оценивание значения квадратного корня из положительного целого числа;</w:t>
      </w:r>
    </w:p>
    <w:p>
      <w:pPr>
        <w:pStyle w:val="0"/>
        <w:spacing w:before="200" w:lineRule="auto"/>
        <w:ind w:firstLine="540"/>
        <w:jc w:val="both"/>
      </w:pPr>
      <w:r>
        <w:rPr>
          <w:sz w:val="20"/>
        </w:rPr>
        <w:t xml:space="preserve">5)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pPr>
        <w:pStyle w:val="0"/>
        <w:spacing w:before="200" w:lineRule="auto"/>
        <w:ind w:firstLine="540"/>
        <w:jc w:val="both"/>
      </w:pPr>
      <w:r>
        <w:rPr>
          <w:sz w:val="20"/>
        </w:rPr>
        <w:t xml:space="preserve">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pPr>
        <w:pStyle w:val="0"/>
        <w:spacing w:before="200" w:lineRule="auto"/>
        <w:ind w:firstLine="540"/>
        <w:jc w:val="both"/>
      </w:pPr>
      <w:r>
        <w:rPr>
          <w:sz w:val="20"/>
        </w:rPr>
        <w:t xml:space="preserve">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pPr>
        <w:pStyle w:val="0"/>
        <w:spacing w:before="200" w:lineRule="auto"/>
        <w:ind w:firstLine="540"/>
        <w:jc w:val="both"/>
      </w:pPr>
      <w:r>
        <w:rPr>
          <w:sz w:val="20"/>
        </w:rPr>
        <w:t xml:space="preserve">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pPr>
        <w:pStyle w:val="0"/>
        <w:spacing w:before="200" w:lineRule="auto"/>
        <w:ind w:firstLine="540"/>
        <w:jc w:val="both"/>
      </w:pPr>
      <w:r>
        <w:rPr>
          <w:sz w:val="20"/>
        </w:rPr>
        <w:t xml:space="preserve">6)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pPr>
        <w:pStyle w:val="0"/>
        <w:spacing w:before="200" w:lineRule="auto"/>
        <w:ind w:firstLine="540"/>
        <w:jc w:val="both"/>
      </w:pPr>
      <w:r>
        <w:rPr>
          <w:sz w:val="20"/>
        </w:rPr>
        <w:t xml:space="preserve">определение положения точки по ее координатам, координаты точки по ее положению на плоскости;</w:t>
      </w:r>
    </w:p>
    <w:p>
      <w:pPr>
        <w:pStyle w:val="0"/>
        <w:spacing w:before="200" w:lineRule="auto"/>
        <w:ind w:firstLine="540"/>
        <w:jc w:val="both"/>
      </w:pPr>
      <w:r>
        <w:rPr>
          <w:sz w:val="20"/>
        </w:rPr>
        <w:t xml:space="preserve">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pPr>
        <w:pStyle w:val="0"/>
        <w:spacing w:before="200" w:lineRule="auto"/>
        <w:ind w:firstLine="540"/>
        <w:jc w:val="both"/>
      </w:pPr>
      <w:r>
        <w:rPr>
          <w:sz w:val="20"/>
        </w:rPr>
        <w:t xml:space="preserve">построение графика линейной и квадратичной функций;</w:t>
      </w:r>
    </w:p>
    <w:p>
      <w:pPr>
        <w:pStyle w:val="0"/>
        <w:spacing w:before="200" w:lineRule="auto"/>
        <w:ind w:firstLine="540"/>
        <w:jc w:val="both"/>
      </w:pPr>
      <w:r>
        <w:rPr>
          <w:sz w:val="20"/>
        </w:rPr>
        <w:t xml:space="preserve">оперирование на базовом уровне понятиями: последовательность, арифметическая прогрессия, геометрическая прогрессия;</w:t>
      </w:r>
    </w:p>
    <w:p>
      <w:pPr>
        <w:pStyle w:val="0"/>
        <w:spacing w:before="200" w:lineRule="auto"/>
        <w:ind w:firstLine="540"/>
        <w:jc w:val="both"/>
      </w:pPr>
      <w:r>
        <w:rPr>
          <w:sz w:val="20"/>
        </w:rPr>
        <w:t xml:space="preserve">использование свойств линейной и квадратичной функций и их графиков при решении задач из других учебных предметов;</w:t>
      </w:r>
    </w:p>
    <w:p>
      <w:pPr>
        <w:pStyle w:val="0"/>
        <w:spacing w:before="200" w:lineRule="auto"/>
        <w:ind w:firstLine="540"/>
        <w:jc w:val="both"/>
      </w:pPr>
      <w:r>
        <w:rPr>
          <w:sz w:val="20"/>
        </w:rPr>
        <w:t xml:space="preserve">7)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pPr>
        <w:pStyle w:val="0"/>
        <w:spacing w:before="200" w:lineRule="auto"/>
        <w:ind w:firstLine="540"/>
        <w:jc w:val="both"/>
      </w:pPr>
      <w:r>
        <w:rPr>
          <w:sz w:val="20"/>
        </w:rPr>
        <w:t xml:space="preserve">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pPr>
        <w:pStyle w:val="0"/>
        <w:spacing w:before="200" w:lineRule="auto"/>
        <w:ind w:firstLine="540"/>
        <w:jc w:val="both"/>
      </w:pPr>
      <w:r>
        <w:rPr>
          <w:sz w:val="20"/>
        </w:rPr>
        <w:t xml:space="preserve">выполнение измерения длин, расстояний, величин углов с помощью инструментов для измерений длин и углов;</w:t>
      </w:r>
    </w:p>
    <w:p>
      <w:pPr>
        <w:pStyle w:val="0"/>
        <w:spacing w:before="200" w:lineRule="auto"/>
        <w:ind w:firstLine="540"/>
        <w:jc w:val="both"/>
      </w:pPr>
      <w:r>
        <w:rPr>
          <w:sz w:val="20"/>
        </w:rPr>
        <w:t xml:space="preserve">8)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pPr>
        <w:pStyle w:val="0"/>
        <w:spacing w:before="200" w:lineRule="auto"/>
        <w:ind w:firstLine="540"/>
        <w:jc w:val="both"/>
      </w:pPr>
      <w:r>
        <w:rPr>
          <w:sz w:val="20"/>
        </w:rPr>
        <w:t xml:space="preserve">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pPr>
        <w:pStyle w:val="0"/>
        <w:spacing w:before="200" w:lineRule="auto"/>
        <w:ind w:firstLine="540"/>
        <w:jc w:val="both"/>
      </w:pPr>
      <w:r>
        <w:rPr>
          <w:sz w:val="20"/>
        </w:rPr>
        <w:t xml:space="preserve">проведение доказательств в геометрии;</w:t>
      </w:r>
    </w:p>
    <w:p>
      <w:pPr>
        <w:pStyle w:val="0"/>
        <w:spacing w:before="200" w:lineRule="auto"/>
        <w:ind w:firstLine="540"/>
        <w:jc w:val="both"/>
      </w:pPr>
      <w:r>
        <w:rPr>
          <w:sz w:val="20"/>
        </w:rPr>
        <w:t xml:space="preserve">оперирование на базовом уровне понятиями: вектор, сумма векторов, произведение вектора на число, координаты на плоскости;</w:t>
      </w:r>
    </w:p>
    <w:p>
      <w:pPr>
        <w:pStyle w:val="0"/>
        <w:spacing w:before="200" w:lineRule="auto"/>
        <w:ind w:firstLine="540"/>
        <w:jc w:val="both"/>
      </w:pPr>
      <w:r>
        <w:rPr>
          <w:sz w:val="20"/>
        </w:rPr>
        <w:t xml:space="preserve">решение задач на нахождение геометрических величин (длина и расстояние, величина угла, площадь) по образцам или алгоритмам;</w:t>
      </w:r>
    </w:p>
    <w:p>
      <w:pPr>
        <w:pStyle w:val="0"/>
        <w:spacing w:before="200" w:lineRule="auto"/>
        <w:ind w:firstLine="540"/>
        <w:jc w:val="both"/>
      </w:pPr>
      <w:r>
        <w:rPr>
          <w:sz w:val="20"/>
        </w:rPr>
        <w:t xml:space="preserve">9)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pPr>
        <w:pStyle w:val="0"/>
        <w:spacing w:before="200" w:lineRule="auto"/>
        <w:ind w:firstLine="540"/>
        <w:jc w:val="both"/>
      </w:pPr>
      <w:r>
        <w:rPr>
          <w:sz w:val="20"/>
        </w:rPr>
        <w:t xml:space="preserve">формирование представления о статистических характеристиках, вероятности случайного события;</w:t>
      </w:r>
    </w:p>
    <w:p>
      <w:pPr>
        <w:pStyle w:val="0"/>
        <w:spacing w:before="200" w:lineRule="auto"/>
        <w:ind w:firstLine="540"/>
        <w:jc w:val="both"/>
      </w:pPr>
      <w:r>
        <w:rPr>
          <w:sz w:val="20"/>
        </w:rPr>
        <w:t xml:space="preserve">решение простейших комбинаторных задач;</w:t>
      </w:r>
    </w:p>
    <w:p>
      <w:pPr>
        <w:pStyle w:val="0"/>
        <w:spacing w:before="200" w:lineRule="auto"/>
        <w:ind w:firstLine="540"/>
        <w:jc w:val="both"/>
      </w:pPr>
      <w:r>
        <w:rPr>
          <w:sz w:val="20"/>
        </w:rPr>
        <w:t xml:space="preserve">определение основных статистических характеристик числовых наборов;</w:t>
      </w:r>
    </w:p>
    <w:p>
      <w:pPr>
        <w:pStyle w:val="0"/>
        <w:spacing w:before="200" w:lineRule="auto"/>
        <w:ind w:firstLine="540"/>
        <w:jc w:val="both"/>
      </w:pPr>
      <w:r>
        <w:rPr>
          <w:sz w:val="20"/>
        </w:rPr>
        <w:t xml:space="preserve">оценивание и вычисление вероятности события в простейших случаях;</w:t>
      </w:r>
    </w:p>
    <w:p>
      <w:pPr>
        <w:pStyle w:val="0"/>
        <w:spacing w:before="200" w:lineRule="auto"/>
        <w:ind w:firstLine="540"/>
        <w:jc w:val="both"/>
      </w:pPr>
      <w:r>
        <w:rPr>
          <w:sz w:val="20"/>
        </w:rPr>
        <w:t xml:space="preserve">наличие представления о роли практически достоверных и маловероятных событий, о роли закона больших чисел в массовых явлениях;</w:t>
      </w:r>
    </w:p>
    <w:p>
      <w:pPr>
        <w:pStyle w:val="0"/>
        <w:spacing w:before="200" w:lineRule="auto"/>
        <w:ind w:firstLine="540"/>
        <w:jc w:val="both"/>
      </w:pPr>
      <w:r>
        <w:rPr>
          <w:sz w:val="20"/>
        </w:rPr>
        <w:t xml:space="preserve">умение сравнивать основные статистические характеристики, полученные в процессе решения прикладной задачи, изучения реального явления;</w:t>
      </w:r>
    </w:p>
    <w:p>
      <w:pPr>
        <w:pStyle w:val="0"/>
        <w:spacing w:before="200" w:lineRule="auto"/>
        <w:ind w:firstLine="540"/>
        <w:jc w:val="both"/>
      </w:pPr>
      <w:r>
        <w:rPr>
          <w:sz w:val="20"/>
        </w:rPr>
        <w:t xml:space="preserve">11.10. По учебному предмету "Информатика":</w:t>
      </w:r>
    </w:p>
    <w:p>
      <w:pPr>
        <w:pStyle w:val="0"/>
        <w:spacing w:before="200" w:lineRule="auto"/>
        <w:ind w:firstLine="540"/>
        <w:jc w:val="both"/>
      </w:pPr>
      <w:r>
        <w:rPr>
          <w:sz w:val="20"/>
        </w:rPr>
        <w:t xml:space="preserve">1)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pPr>
        <w:pStyle w:val="0"/>
        <w:spacing w:before="200" w:lineRule="auto"/>
        <w:ind w:firstLine="540"/>
        <w:jc w:val="both"/>
      </w:pPr>
      <w:r>
        <w:rPr>
          <w:sz w:val="20"/>
        </w:rPr>
        <w:t xml:space="preserve">распознавание верных и неверных высказываний;</w:t>
      </w:r>
    </w:p>
    <w:p>
      <w:pPr>
        <w:pStyle w:val="0"/>
        <w:spacing w:before="200" w:lineRule="auto"/>
        <w:ind w:firstLine="540"/>
        <w:jc w:val="both"/>
      </w:pPr>
      <w:r>
        <w:rPr>
          <w:sz w:val="20"/>
        </w:rPr>
        <w:t xml:space="preserve">оценивание результатов вычислений при решении практических задач;</w:t>
      </w:r>
    </w:p>
    <w:p>
      <w:pPr>
        <w:pStyle w:val="0"/>
        <w:spacing w:before="200" w:lineRule="auto"/>
        <w:ind w:firstLine="540"/>
        <w:jc w:val="both"/>
      </w:pPr>
      <w:r>
        <w:rPr>
          <w:sz w:val="20"/>
        </w:rPr>
        <w:t xml:space="preserve">выполнение сравнения чисел в реальных ситуациях;</w:t>
      </w:r>
    </w:p>
    <w:p>
      <w:pPr>
        <w:pStyle w:val="0"/>
        <w:spacing w:before="200" w:lineRule="auto"/>
        <w:ind w:firstLine="540"/>
        <w:jc w:val="both"/>
      </w:pPr>
      <w:r>
        <w:rPr>
          <w:sz w:val="20"/>
        </w:rPr>
        <w:t xml:space="preserve">использование числовых выражений при решении практических задач и задач из других учебных предметов;</w:t>
      </w:r>
    </w:p>
    <w:p>
      <w:pPr>
        <w:pStyle w:val="0"/>
        <w:spacing w:before="200" w:lineRule="auto"/>
        <w:ind w:firstLine="540"/>
        <w:jc w:val="both"/>
      </w:pPr>
      <w:r>
        <w:rPr>
          <w:sz w:val="20"/>
        </w:rPr>
        <w:t xml:space="preserve">решение практических задач с применением простейших свойств фигур;</w:t>
      </w:r>
    </w:p>
    <w:p>
      <w:pPr>
        <w:pStyle w:val="0"/>
        <w:spacing w:before="200" w:lineRule="auto"/>
        <w:ind w:firstLine="540"/>
        <w:jc w:val="both"/>
      </w:pPr>
      <w:r>
        <w:rPr>
          <w:sz w:val="20"/>
        </w:rPr>
        <w:t xml:space="preserve">выполнение простейших построений и измерений на местности, необходимых в реальной жизни;</w:t>
      </w:r>
    </w:p>
    <w:p>
      <w:pPr>
        <w:pStyle w:val="0"/>
        <w:spacing w:before="200" w:lineRule="auto"/>
        <w:ind w:firstLine="540"/>
        <w:jc w:val="both"/>
      </w:pPr>
      <w:r>
        <w:rPr>
          <w:sz w:val="20"/>
        </w:rPr>
        <w:t xml:space="preserve">2)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pPr>
        <w:pStyle w:val="0"/>
        <w:spacing w:before="200" w:lineRule="auto"/>
        <w:ind w:firstLine="540"/>
        <w:jc w:val="both"/>
      </w:pPr>
      <w:r>
        <w:rPr>
          <w:sz w:val="20"/>
        </w:rPr>
        <w:t xml:space="preserve">3) формирование представления об основных изучаемых понятиях (информация, алгоритм, модель) и их свойствах;</w:t>
      </w:r>
    </w:p>
    <w:p>
      <w:pPr>
        <w:pStyle w:val="0"/>
        <w:spacing w:before="200" w:lineRule="auto"/>
        <w:ind w:firstLine="540"/>
        <w:jc w:val="both"/>
      </w:pPr>
      <w:r>
        <w:rPr>
          <w:sz w:val="20"/>
        </w:rPr>
        <w:t xml:space="preserve">4)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pPr>
        <w:pStyle w:val="0"/>
        <w:spacing w:before="200" w:lineRule="auto"/>
        <w:ind w:firstLine="540"/>
        <w:jc w:val="both"/>
      </w:pPr>
      <w:r>
        <w:rPr>
          <w:sz w:val="20"/>
        </w:rPr>
        <w:t xml:space="preserve">5)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pPr>
        <w:pStyle w:val="0"/>
        <w:spacing w:before="200" w:lineRule="auto"/>
        <w:ind w:firstLine="540"/>
        <w:jc w:val="both"/>
      </w:pPr>
      <w:r>
        <w:rPr>
          <w:sz w:val="20"/>
        </w:rPr>
        <w:t xml:space="preserve">6)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pPr>
        <w:pStyle w:val="0"/>
        <w:spacing w:before="200" w:lineRule="auto"/>
        <w:ind w:firstLine="540"/>
        <w:jc w:val="both"/>
      </w:pPr>
      <w:r>
        <w:rPr>
          <w:sz w:val="20"/>
        </w:rPr>
        <w:t xml:space="preserve">7) для слепых и слабовидящих обучающихся:</w:t>
      </w:r>
    </w:p>
    <w:p>
      <w:pPr>
        <w:pStyle w:val="0"/>
        <w:spacing w:before="200" w:lineRule="auto"/>
        <w:ind w:firstLine="540"/>
        <w:jc w:val="both"/>
      </w:pPr>
      <w:r>
        <w:rPr>
          <w:sz w:val="20"/>
        </w:rPr>
        <w:t xml:space="preserve">владение правилами записи математических формул и специальных знаков рельефно-точечной системы обозначений Л. Брайля;</w:t>
      </w:r>
    </w:p>
    <w:p>
      <w:pPr>
        <w:pStyle w:val="0"/>
        <w:spacing w:before="200" w:lineRule="auto"/>
        <w:ind w:firstLine="540"/>
        <w:jc w:val="both"/>
      </w:pPr>
      <w:r>
        <w:rPr>
          <w:sz w:val="20"/>
        </w:rPr>
        <w:t xml:space="preserve">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других;</w:t>
      </w:r>
    </w:p>
    <w:p>
      <w:pPr>
        <w:pStyle w:val="0"/>
        <w:spacing w:before="200" w:lineRule="auto"/>
        <w:ind w:firstLine="540"/>
        <w:jc w:val="both"/>
      </w:pPr>
      <w:r>
        <w:rPr>
          <w:sz w:val="20"/>
        </w:rPr>
        <w:t xml:space="preserve">умение читать рельефные графики элементарных функций на координатной плоскости, применять специальные приспособления для рельефного черчения;</w:t>
      </w:r>
    </w:p>
    <w:p>
      <w:pPr>
        <w:pStyle w:val="0"/>
        <w:spacing w:before="200" w:lineRule="auto"/>
        <w:ind w:firstLine="540"/>
        <w:jc w:val="both"/>
      </w:pPr>
      <w:r>
        <w:rPr>
          <w:sz w:val="20"/>
        </w:rPr>
        <w:t xml:space="preserve">владение основным функционалом программы невизуального доступа к информации на экране ПК, умение использовать персональные электронные тифлотехнические средства информационно-коммуникационного доступа слепыми обучающимися;</w:t>
      </w:r>
    </w:p>
    <w:p>
      <w:pPr>
        <w:pStyle w:val="0"/>
        <w:spacing w:before="200" w:lineRule="auto"/>
        <w:ind w:firstLine="540"/>
        <w:jc w:val="both"/>
      </w:pPr>
      <w:r>
        <w:rPr>
          <w:sz w:val="20"/>
        </w:rPr>
        <w:t xml:space="preserve">8) для обучающихся с нарушениями опорно-двигательного аппарата: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 и сенсорных нарушений; умение использовать персональные вспомогательные средства доступа для людей с ограничениями жизнедеятельности (инвалидов);";</w:t>
      </w:r>
    </w:p>
    <w:p>
      <w:pPr>
        <w:pStyle w:val="0"/>
        <w:spacing w:before="200" w:lineRule="auto"/>
        <w:ind w:firstLine="540"/>
        <w:jc w:val="both"/>
      </w:pPr>
      <w:r>
        <w:rPr>
          <w:sz w:val="20"/>
        </w:rPr>
        <w:t xml:space="preserve">11.11. По учебному предмету "Физика":</w:t>
      </w:r>
    </w:p>
    <w:p>
      <w:pPr>
        <w:pStyle w:val="0"/>
        <w:spacing w:before="200" w:lineRule="auto"/>
        <w:ind w:firstLine="540"/>
        <w:jc w:val="both"/>
      </w:pPr>
      <w:r>
        <w:rPr>
          <w:sz w:val="20"/>
        </w:rPr>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pPr>
        <w:pStyle w:val="0"/>
        <w:spacing w:before="200" w:lineRule="auto"/>
        <w:ind w:firstLine="540"/>
        <w:jc w:val="both"/>
      </w:pPr>
      <w:r>
        <w:rPr>
          <w:sz w:val="20"/>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pPr>
        <w:pStyle w:val="0"/>
        <w:spacing w:before="200" w:lineRule="auto"/>
        <w:ind w:firstLine="540"/>
        <w:jc w:val="both"/>
      </w:pPr>
      <w:r>
        <w:rPr>
          <w:sz w:val="20"/>
        </w:rPr>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pPr>
        <w:pStyle w:val="0"/>
        <w:spacing w:before="200" w:lineRule="auto"/>
        <w:ind w:firstLine="540"/>
        <w:jc w:val="both"/>
      </w:pPr>
      <w:r>
        <w:rPr>
          <w:sz w:val="20"/>
        </w:rPr>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pPr>
        <w:pStyle w:val="0"/>
        <w:spacing w:before="200" w:lineRule="auto"/>
        <w:ind w:firstLine="540"/>
        <w:jc w:val="both"/>
      </w:pPr>
      <w:r>
        <w:rPr>
          <w:sz w:val="20"/>
        </w:rPr>
        <w:t xml:space="preserve">5) осознание необходимости применения достижений физики и технологий для рационального природопользования;</w:t>
      </w:r>
    </w:p>
    <w:p>
      <w:pPr>
        <w:pStyle w:val="0"/>
        <w:spacing w:before="200" w:lineRule="auto"/>
        <w:ind w:firstLine="540"/>
        <w:jc w:val="both"/>
      </w:pPr>
      <w:r>
        <w:rPr>
          <w:sz w:val="20"/>
        </w:rPr>
        <w:t xml:space="preserve">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pPr>
        <w:pStyle w:val="0"/>
        <w:spacing w:before="200" w:lineRule="auto"/>
        <w:ind w:firstLine="540"/>
        <w:jc w:val="both"/>
      </w:pPr>
      <w:r>
        <w:rPr>
          <w:sz w:val="20"/>
        </w:rPr>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pPr>
        <w:pStyle w:val="0"/>
        <w:spacing w:before="200" w:lineRule="auto"/>
        <w:ind w:firstLine="540"/>
        <w:jc w:val="both"/>
      </w:pPr>
      <w:r>
        <w:rPr>
          <w:sz w:val="20"/>
        </w:rPr>
        <w:t xml:space="preserve">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pPr>
        <w:pStyle w:val="0"/>
        <w:spacing w:before="200" w:lineRule="auto"/>
        <w:ind w:firstLine="540"/>
        <w:jc w:val="both"/>
      </w:pPr>
      <w:r>
        <w:rPr>
          <w:sz w:val="20"/>
        </w:rPr>
        <w:t xml:space="preserve">9)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pPr>
        <w:pStyle w:val="0"/>
        <w:spacing w:before="200" w:lineRule="auto"/>
        <w:ind w:firstLine="540"/>
        <w:jc w:val="both"/>
      </w:pPr>
      <w:r>
        <w:rPr>
          <w:sz w:val="20"/>
        </w:rPr>
        <w:t xml:space="preserve">10) для обучающихся с ограниченными возможностями здоровья, для инвалидов, детей инвалидов: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pPr>
        <w:pStyle w:val="0"/>
        <w:spacing w:before="200" w:lineRule="auto"/>
        <w:ind w:firstLine="540"/>
        <w:jc w:val="both"/>
      </w:pPr>
      <w:r>
        <w:rPr>
          <w:sz w:val="20"/>
        </w:rPr>
        <w:t xml:space="preserve">11) для слепых и слабовидящих обучающихся: владение правилами записи физических формул рельефно-точечной системы обозначений Л. Брайля.</w:t>
      </w:r>
    </w:p>
    <w:p>
      <w:pPr>
        <w:pStyle w:val="0"/>
        <w:spacing w:before="200" w:lineRule="auto"/>
        <w:ind w:firstLine="540"/>
        <w:jc w:val="both"/>
      </w:pPr>
      <w:r>
        <w:rPr>
          <w:sz w:val="20"/>
        </w:rPr>
        <w:t xml:space="preserve">11.12. По учебному предмету "Биология":</w:t>
      </w:r>
    </w:p>
    <w:p>
      <w:pPr>
        <w:pStyle w:val="0"/>
        <w:spacing w:before="200" w:lineRule="auto"/>
        <w:ind w:firstLine="540"/>
        <w:jc w:val="both"/>
      </w:pPr>
      <w:r>
        <w:rPr>
          <w:sz w:val="20"/>
        </w:rPr>
        <w:t xml:space="preserve">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pPr>
        <w:pStyle w:val="0"/>
        <w:spacing w:before="200" w:lineRule="auto"/>
        <w:ind w:firstLine="540"/>
        <w:jc w:val="both"/>
      </w:pPr>
      <w:r>
        <w:rPr>
          <w:sz w:val="20"/>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pPr>
        <w:pStyle w:val="0"/>
        <w:spacing w:before="200" w:lineRule="auto"/>
        <w:ind w:firstLine="540"/>
        <w:jc w:val="both"/>
      </w:pPr>
      <w:r>
        <w:rPr>
          <w:sz w:val="20"/>
        </w:rPr>
        <w:t xml:space="preserve">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pPr>
        <w:pStyle w:val="0"/>
        <w:spacing w:before="200" w:lineRule="auto"/>
        <w:ind w:firstLine="540"/>
        <w:jc w:val="both"/>
      </w:pPr>
      <w:r>
        <w:rPr>
          <w:sz w:val="20"/>
        </w:rPr>
        <w:t xml:space="preserve">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pPr>
        <w:pStyle w:val="0"/>
        <w:spacing w:before="200" w:lineRule="auto"/>
        <w:ind w:firstLine="540"/>
        <w:jc w:val="both"/>
      </w:pPr>
      <w:r>
        <w:rPr>
          <w:sz w:val="20"/>
        </w:rPr>
        <w:t xml:space="preserve">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pPr>
        <w:pStyle w:val="0"/>
        <w:spacing w:before="200" w:lineRule="auto"/>
        <w:ind w:firstLine="540"/>
        <w:jc w:val="both"/>
      </w:pPr>
      <w:r>
        <w:rPr>
          <w:sz w:val="20"/>
        </w:rPr>
        <w:t xml:space="preserve">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pPr>
        <w:pStyle w:val="0"/>
        <w:spacing w:before="200" w:lineRule="auto"/>
        <w:ind w:firstLine="540"/>
        <w:jc w:val="both"/>
      </w:pPr>
      <w:r>
        <w:rPr>
          <w:sz w:val="20"/>
        </w:rPr>
        <w:t xml:space="preserve">11.13. По учебному предмету "Химия":</w:t>
      </w:r>
    </w:p>
    <w:p>
      <w:pPr>
        <w:pStyle w:val="0"/>
        <w:spacing w:before="200" w:lineRule="auto"/>
        <w:ind w:firstLine="540"/>
        <w:jc w:val="both"/>
      </w:pPr>
      <w:r>
        <w:rPr>
          <w:sz w:val="20"/>
        </w:rPr>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pPr>
        <w:pStyle w:val="0"/>
        <w:spacing w:before="200" w:lineRule="auto"/>
        <w:ind w:firstLine="540"/>
        <w:jc w:val="both"/>
      </w:pPr>
      <w:r>
        <w:rPr>
          <w:sz w:val="20"/>
        </w:rPr>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pPr>
        <w:pStyle w:val="0"/>
        <w:spacing w:before="200" w:lineRule="auto"/>
        <w:ind w:firstLine="540"/>
        <w:jc w:val="both"/>
      </w:pPr>
      <w:r>
        <w:rPr>
          <w:sz w:val="20"/>
        </w:rPr>
        <w:t xml:space="preserve">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pPr>
        <w:pStyle w:val="0"/>
        <w:spacing w:before="200" w:lineRule="auto"/>
        <w:ind w:firstLine="540"/>
        <w:jc w:val="both"/>
      </w:pPr>
      <w:r>
        <w:rPr>
          <w:sz w:val="20"/>
        </w:rPr>
        <w:t xml:space="preserve">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pPr>
        <w:pStyle w:val="0"/>
        <w:spacing w:before="200" w:lineRule="auto"/>
        <w:ind w:firstLine="540"/>
        <w:jc w:val="both"/>
      </w:pPr>
      <w:r>
        <w:rPr>
          <w:sz w:val="20"/>
        </w:rPr>
        <w:t xml:space="preserve">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pPr>
        <w:pStyle w:val="0"/>
        <w:spacing w:before="200" w:lineRule="auto"/>
        <w:ind w:firstLine="540"/>
        <w:jc w:val="both"/>
      </w:pPr>
      <w:r>
        <w:rPr>
          <w:sz w:val="20"/>
        </w:rPr>
        <w:t xml:space="preserve">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pPr>
        <w:pStyle w:val="0"/>
        <w:spacing w:before="200" w:lineRule="auto"/>
        <w:ind w:firstLine="540"/>
        <w:jc w:val="both"/>
      </w:pPr>
      <w:r>
        <w:rPr>
          <w:sz w:val="20"/>
        </w:rPr>
        <w:t xml:space="preserve">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pPr>
        <w:pStyle w:val="0"/>
        <w:spacing w:before="200" w:lineRule="auto"/>
        <w:ind w:firstLine="540"/>
        <w:jc w:val="both"/>
      </w:pPr>
      <w:r>
        <w:rPr>
          <w:sz w:val="20"/>
        </w:rPr>
        <w:t xml:space="preserve">8)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химии.</w:t>
      </w:r>
    </w:p>
    <w:p>
      <w:pPr>
        <w:pStyle w:val="0"/>
        <w:spacing w:before="200" w:lineRule="auto"/>
        <w:ind w:firstLine="540"/>
        <w:jc w:val="both"/>
      </w:pPr>
      <w:r>
        <w:rPr>
          <w:sz w:val="20"/>
        </w:rPr>
        <w:t xml:space="preserve">11.14. По учебному предмету "Изобразительное искусство":</w:t>
      </w:r>
    </w:p>
    <w:p>
      <w:pPr>
        <w:pStyle w:val="0"/>
        <w:spacing w:before="200" w:lineRule="auto"/>
        <w:ind w:firstLine="540"/>
        <w:jc w:val="both"/>
      </w:pPr>
      <w:r>
        <w:rPr>
          <w:sz w:val="20"/>
        </w:rPr>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pPr>
        <w:pStyle w:val="0"/>
        <w:spacing w:before="200" w:lineRule="auto"/>
        <w:ind w:firstLine="540"/>
        <w:jc w:val="both"/>
      </w:pPr>
      <w:r>
        <w:rPr>
          <w:sz w:val="20"/>
        </w:rPr>
        <w:t xml:space="preserve">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pPr>
        <w:pStyle w:val="0"/>
        <w:spacing w:before="200" w:lineRule="auto"/>
        <w:ind w:firstLine="540"/>
        <w:jc w:val="both"/>
      </w:pPr>
      <w:r>
        <w:rPr>
          <w:sz w:val="20"/>
        </w:rPr>
        <w:t xml:space="preserve">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pPr>
        <w:pStyle w:val="0"/>
        <w:spacing w:before="200" w:lineRule="auto"/>
        <w:ind w:firstLine="540"/>
        <w:jc w:val="both"/>
      </w:pPr>
      <w:r>
        <w:rPr>
          <w:sz w:val="20"/>
        </w:rPr>
        <w:t xml:space="preserve">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pPr>
        <w:pStyle w:val="0"/>
        <w:spacing w:before="200" w:lineRule="auto"/>
        <w:ind w:firstLine="540"/>
        <w:jc w:val="both"/>
      </w:pPr>
      <w:r>
        <w:rPr>
          <w:sz w:val="20"/>
        </w:rPr>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pPr>
        <w:pStyle w:val="0"/>
        <w:spacing w:before="200" w:lineRule="auto"/>
        <w:ind w:firstLine="540"/>
        <w:jc w:val="both"/>
      </w:pPr>
      <w:r>
        <w:rPr>
          <w:sz w:val="20"/>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pPr>
        <w:pStyle w:val="0"/>
        <w:spacing w:before="200" w:lineRule="auto"/>
        <w:ind w:firstLine="540"/>
        <w:jc w:val="both"/>
      </w:pPr>
      <w:r>
        <w:rPr>
          <w:sz w:val="20"/>
        </w:rPr>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pPr>
        <w:pStyle w:val="0"/>
        <w:spacing w:before="200" w:lineRule="auto"/>
        <w:ind w:firstLine="540"/>
        <w:jc w:val="both"/>
      </w:pPr>
      <w:r>
        <w:rPr>
          <w:sz w:val="20"/>
        </w:rPr>
        <w:t xml:space="preserve">11.15. По учебному предмету "Музыка":</w:t>
      </w:r>
    </w:p>
    <w:p>
      <w:pPr>
        <w:pStyle w:val="0"/>
        <w:spacing w:before="200" w:lineRule="auto"/>
        <w:ind w:firstLine="540"/>
        <w:jc w:val="both"/>
      </w:pPr>
      <w:r>
        <w:rPr>
          <w:sz w:val="20"/>
        </w:rPr>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pPr>
        <w:pStyle w:val="0"/>
        <w:spacing w:before="200" w:lineRule="auto"/>
        <w:ind w:firstLine="540"/>
        <w:jc w:val="both"/>
      </w:pPr>
      <w:r>
        <w:rPr>
          <w:sz w:val="20"/>
        </w:rPr>
        <w:t xml:space="preserve">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pPr>
        <w:pStyle w:val="0"/>
        <w:spacing w:before="200" w:lineRule="auto"/>
        <w:ind w:firstLine="540"/>
        <w:jc w:val="both"/>
      </w:pPr>
      <w:r>
        <w:rPr>
          <w:sz w:val="20"/>
        </w:rPr>
        <w:t xml:space="preserve">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pPr>
        <w:pStyle w:val="0"/>
        <w:spacing w:before="200" w:lineRule="auto"/>
        <w:ind w:firstLine="540"/>
        <w:jc w:val="both"/>
      </w:pPr>
      <w:r>
        <w:rPr>
          <w:sz w:val="20"/>
        </w:rPr>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pPr>
        <w:pStyle w:val="0"/>
        <w:spacing w:before="200" w:lineRule="auto"/>
        <w:ind w:firstLine="540"/>
        <w:jc w:val="both"/>
      </w:pPr>
      <w:r>
        <w:rPr>
          <w:sz w:val="20"/>
        </w:rPr>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pPr>
        <w:pStyle w:val="0"/>
        <w:spacing w:before="200" w:lineRule="auto"/>
        <w:ind w:firstLine="540"/>
        <w:jc w:val="both"/>
      </w:pPr>
      <w:r>
        <w:rPr>
          <w:sz w:val="20"/>
        </w:rPr>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pPr>
        <w:pStyle w:val="0"/>
        <w:spacing w:before="200" w:lineRule="auto"/>
        <w:ind w:firstLine="540"/>
        <w:jc w:val="both"/>
      </w:pPr>
      <w:r>
        <w:rPr>
          <w:sz w:val="20"/>
        </w:rPr>
        <w:t xml:space="preserve">11.16. По учебному предмету "Труд (технология)":</w:t>
      </w:r>
    </w:p>
    <w:p>
      <w:pPr>
        <w:pStyle w:val="0"/>
        <w:spacing w:before="200" w:lineRule="auto"/>
        <w:ind w:firstLine="540"/>
        <w:jc w:val="both"/>
      </w:pPr>
      <w:r>
        <w:rPr>
          <w:sz w:val="20"/>
        </w:rPr>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pPr>
        <w:pStyle w:val="0"/>
        <w:spacing w:before="200" w:lineRule="auto"/>
        <w:ind w:firstLine="540"/>
        <w:jc w:val="both"/>
      </w:pPr>
      <w:r>
        <w:rPr>
          <w:sz w:val="20"/>
        </w:rPr>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pPr>
        <w:pStyle w:val="0"/>
        <w:spacing w:before="200" w:lineRule="auto"/>
        <w:ind w:firstLine="540"/>
        <w:jc w:val="both"/>
      </w:pPr>
      <w:r>
        <w:rPr>
          <w:sz w:val="20"/>
        </w:rPr>
        <w:t xml:space="preserve">3) овладение средствами и формами графического отображения объектов или процессов, правилами выполнения графической документации;</w:t>
      </w:r>
    </w:p>
    <w:p>
      <w:pPr>
        <w:pStyle w:val="0"/>
        <w:spacing w:before="200" w:lineRule="auto"/>
        <w:ind w:firstLine="540"/>
        <w:jc w:val="both"/>
      </w:pPr>
      <w:r>
        <w:rPr>
          <w:sz w:val="20"/>
        </w:rPr>
        <w:t xml:space="preserve">4) формирование умений устанавливать взаимосвязь знаний по разным учебным предметам для решения прикладных учебных задач;</w:t>
      </w:r>
    </w:p>
    <w:p>
      <w:pPr>
        <w:pStyle w:val="0"/>
        <w:spacing w:before="200" w:lineRule="auto"/>
        <w:ind w:firstLine="540"/>
        <w:jc w:val="both"/>
      </w:pPr>
      <w:r>
        <w:rPr>
          <w:sz w:val="20"/>
        </w:rPr>
        <w:t xml:space="preserve">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pPr>
        <w:pStyle w:val="0"/>
        <w:spacing w:before="200" w:lineRule="auto"/>
        <w:ind w:firstLine="540"/>
        <w:jc w:val="both"/>
      </w:pPr>
      <w:r>
        <w:rPr>
          <w:sz w:val="20"/>
        </w:rPr>
        <w:t xml:space="preserve">6) формирование представлений о мире профессий, связанных с изучаемыми технологиями, их востребованности на рынке труда.</w:t>
      </w:r>
    </w:p>
    <w:p>
      <w:pPr>
        <w:pStyle w:val="0"/>
        <w:spacing w:before="200" w:lineRule="auto"/>
        <w:ind w:firstLine="540"/>
        <w:jc w:val="both"/>
      </w:pPr>
      <w:r>
        <w:rPr>
          <w:sz w:val="20"/>
        </w:rPr>
        <w:t xml:space="preserve">11.17. По учебному предмету "Основы безопасности и защиты Родины":</w:t>
      </w:r>
    </w:p>
    <w:p>
      <w:pPr>
        <w:pStyle w:val="0"/>
        <w:spacing w:before="200" w:lineRule="auto"/>
        <w:ind w:firstLine="540"/>
        <w:jc w:val="both"/>
      </w:pPr>
      <w:r>
        <w:rPr>
          <w:sz w:val="20"/>
        </w:rPr>
        <w:t xml:space="preserve">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pPr>
        <w:pStyle w:val="0"/>
        <w:spacing w:before="200" w:lineRule="auto"/>
        <w:ind w:firstLine="540"/>
        <w:jc w:val="both"/>
      </w:pPr>
      <w:r>
        <w:rPr>
          <w:sz w:val="20"/>
        </w:rPr>
        <w:t xml:space="preserve">2) формирование убеждения в необходимости безопасного и здорового образа жизни;</w:t>
      </w:r>
    </w:p>
    <w:p>
      <w:pPr>
        <w:pStyle w:val="0"/>
        <w:spacing w:before="200" w:lineRule="auto"/>
        <w:ind w:firstLine="540"/>
        <w:jc w:val="both"/>
      </w:pPr>
      <w:r>
        <w:rPr>
          <w:sz w:val="20"/>
        </w:rPr>
        <w:t xml:space="preserve">3) понимание личной и общественной значимости современной культуры безопасности жизнедеятельности и защиты Родины;</w:t>
      </w:r>
    </w:p>
    <w:p>
      <w:pPr>
        <w:pStyle w:val="0"/>
        <w:spacing w:before="200" w:lineRule="auto"/>
        <w:ind w:firstLine="540"/>
        <w:jc w:val="both"/>
      </w:pPr>
      <w:r>
        <w:rPr>
          <w:sz w:val="20"/>
        </w:rPr>
        <w:t xml:space="preserve">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pPr>
        <w:pStyle w:val="0"/>
        <w:spacing w:before="200" w:lineRule="auto"/>
        <w:ind w:firstLine="540"/>
        <w:jc w:val="both"/>
      </w:pPr>
      <w:r>
        <w:rPr>
          <w:sz w:val="20"/>
        </w:rPr>
        <w:t xml:space="preserve">5) понимание необходимости подготовки граждан к защите Отечества;</w:t>
      </w:r>
    </w:p>
    <w:p>
      <w:pPr>
        <w:pStyle w:val="0"/>
        <w:spacing w:before="200" w:lineRule="auto"/>
        <w:ind w:firstLine="540"/>
        <w:jc w:val="both"/>
      </w:pPr>
      <w:r>
        <w:rPr>
          <w:sz w:val="20"/>
        </w:rPr>
        <w:t xml:space="preserve">6) формирование установки на здоровый образ жизни, исключающий употребление алкоголя, наркотиков, курение и нанесение иного вреда здоровью;</w:t>
      </w:r>
    </w:p>
    <w:p>
      <w:pPr>
        <w:pStyle w:val="0"/>
        <w:spacing w:before="200" w:lineRule="auto"/>
        <w:ind w:firstLine="540"/>
        <w:jc w:val="both"/>
      </w:pPr>
      <w:r>
        <w:rPr>
          <w:sz w:val="20"/>
        </w:rPr>
        <w:t xml:space="preserve">7) формирование антиэкстремистской и антитеррористической личностной позиции;</w:t>
      </w:r>
    </w:p>
    <w:p>
      <w:pPr>
        <w:pStyle w:val="0"/>
        <w:spacing w:before="200" w:lineRule="auto"/>
        <w:ind w:firstLine="540"/>
        <w:jc w:val="both"/>
      </w:pPr>
      <w:r>
        <w:rPr>
          <w:sz w:val="20"/>
        </w:rPr>
        <w:t xml:space="preserve">8) понимание необходимости сохранения природы и окружающей среды для полноценной жизни человека;</w:t>
      </w:r>
    </w:p>
    <w:p>
      <w:pPr>
        <w:pStyle w:val="0"/>
        <w:spacing w:before="200" w:lineRule="auto"/>
        <w:ind w:firstLine="540"/>
        <w:jc w:val="both"/>
      </w:pPr>
      <w:r>
        <w:rPr>
          <w:sz w:val="20"/>
        </w:rPr>
        <w:t xml:space="preserve">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pPr>
        <w:pStyle w:val="0"/>
        <w:spacing w:before="200" w:lineRule="auto"/>
        <w:ind w:firstLine="540"/>
        <w:jc w:val="both"/>
      </w:pPr>
      <w:r>
        <w:rPr>
          <w:sz w:val="20"/>
        </w:rPr>
        <w:t xml:space="preserve">10) знание и умение применять меры безопасности и правила поведения в условиях опасных и чрезвычайных ситуаций;</w:t>
      </w:r>
    </w:p>
    <w:p>
      <w:pPr>
        <w:pStyle w:val="0"/>
        <w:spacing w:before="200" w:lineRule="auto"/>
        <w:ind w:firstLine="540"/>
        <w:jc w:val="both"/>
      </w:pPr>
      <w:r>
        <w:rPr>
          <w:sz w:val="20"/>
        </w:rPr>
        <w:t xml:space="preserve">11) умение оказывать первую помощь пострадавшим;</w:t>
      </w:r>
    </w:p>
    <w:p>
      <w:pPr>
        <w:pStyle w:val="0"/>
        <w:spacing w:before="200" w:lineRule="auto"/>
        <w:ind w:firstLine="540"/>
        <w:jc w:val="both"/>
      </w:pPr>
      <w:r>
        <w:rPr>
          <w:sz w:val="20"/>
        </w:rPr>
        <w:t xml:space="preserve">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pPr>
        <w:pStyle w:val="0"/>
        <w:spacing w:before="200" w:lineRule="auto"/>
        <w:ind w:firstLine="540"/>
        <w:jc w:val="both"/>
      </w:pPr>
      <w:r>
        <w:rPr>
          <w:sz w:val="20"/>
        </w:rPr>
        <w:t xml:space="preserve">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pPr>
        <w:pStyle w:val="0"/>
        <w:spacing w:before="200" w:lineRule="auto"/>
        <w:ind w:firstLine="540"/>
        <w:jc w:val="both"/>
      </w:pPr>
      <w:r>
        <w:rPr>
          <w:sz w:val="20"/>
        </w:rPr>
        <w:t xml:space="preserve">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pPr>
        <w:pStyle w:val="0"/>
        <w:spacing w:before="200" w:lineRule="auto"/>
        <w:ind w:firstLine="540"/>
        <w:jc w:val="both"/>
      </w:pPr>
      <w:r>
        <w:rPr>
          <w:sz w:val="20"/>
        </w:rPr>
        <w:t xml:space="preserve">11.18. По учебному предмету "Физическая культура":</w:t>
      </w:r>
    </w:p>
    <w:p>
      <w:pPr>
        <w:pStyle w:val="0"/>
        <w:spacing w:before="200" w:lineRule="auto"/>
        <w:ind w:firstLine="540"/>
        <w:jc w:val="both"/>
      </w:pPr>
      <w:r>
        <w:rPr>
          <w:sz w:val="20"/>
        </w:rPr>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pPr>
        <w:pStyle w:val="0"/>
        <w:spacing w:before="200" w:lineRule="auto"/>
        <w:ind w:firstLine="540"/>
        <w:jc w:val="both"/>
      </w:pPr>
      <w:r>
        <w:rPr>
          <w:sz w:val="20"/>
        </w:rPr>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pPr>
        <w:pStyle w:val="0"/>
        <w:spacing w:before="200" w:lineRule="auto"/>
        <w:ind w:firstLine="540"/>
        <w:jc w:val="both"/>
      </w:pPr>
      <w:r>
        <w:rPr>
          <w:sz w:val="20"/>
        </w:rPr>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pPr>
        <w:pStyle w:val="0"/>
        <w:spacing w:before="200" w:lineRule="auto"/>
        <w:ind w:firstLine="540"/>
        <w:jc w:val="both"/>
      </w:pPr>
      <w:r>
        <w:rPr>
          <w:sz w:val="20"/>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pPr>
        <w:pStyle w:val="0"/>
        <w:spacing w:before="200" w:lineRule="auto"/>
        <w:ind w:firstLine="540"/>
        <w:jc w:val="both"/>
      </w:pPr>
      <w:r>
        <w:rPr>
          <w:sz w:val="20"/>
        </w:rPr>
        <w:t xml:space="preserve">6) для слепых и слабовидящих обучающихся:</w:t>
      </w:r>
    </w:p>
    <w:p>
      <w:pPr>
        <w:pStyle w:val="0"/>
        <w:spacing w:before="200" w:lineRule="auto"/>
        <w:ind w:firstLine="540"/>
        <w:jc w:val="both"/>
      </w:pPr>
      <w:r>
        <w:rPr>
          <w:sz w:val="20"/>
        </w:rPr>
        <w:t xml:space="preserve">формирование приемов осязательного и слухового самоконтроля в процессе формирования трудовых действий;</w:t>
      </w:r>
    </w:p>
    <w:p>
      <w:pPr>
        <w:pStyle w:val="0"/>
        <w:spacing w:before="200" w:lineRule="auto"/>
        <w:ind w:firstLine="540"/>
        <w:jc w:val="both"/>
      </w:pPr>
      <w:r>
        <w:rPr>
          <w:sz w:val="20"/>
        </w:rPr>
        <w:t xml:space="preserve">формирование представлений о современных бытовых тифлотехнических средствах, приборах и их применении в повседневной жизни;</w:t>
      </w:r>
    </w:p>
    <w:p>
      <w:pPr>
        <w:pStyle w:val="0"/>
        <w:spacing w:before="200" w:lineRule="auto"/>
        <w:ind w:firstLine="540"/>
        <w:jc w:val="both"/>
      </w:pPr>
      <w:r>
        <w:rPr>
          <w:sz w:val="20"/>
        </w:rPr>
        <w:t xml:space="preserve">7) для обучающихся с нарушениями опорно-двигательного аппарата:</w:t>
      </w:r>
    </w:p>
    <w:p>
      <w:pPr>
        <w:pStyle w:val="0"/>
        <w:spacing w:before="200" w:lineRule="auto"/>
        <w:ind w:firstLine="540"/>
        <w:jc w:val="both"/>
      </w:pPr>
      <w:r>
        <w:rPr>
          <w:sz w:val="20"/>
        </w:rPr>
        <w:t xml:space="preserve">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 и сенсорных нарушений; умение использовать персональные вспомогательные средства доступа для людей с ограничениями жизнедеятельности (инвалидов);</w:t>
      </w:r>
    </w:p>
    <w:p>
      <w:pPr>
        <w:pStyle w:val="0"/>
        <w:spacing w:before="200" w:lineRule="auto"/>
        <w:ind w:firstLine="540"/>
        <w:jc w:val="both"/>
      </w:pPr>
      <w:r>
        <w:rPr>
          <w:sz w:val="20"/>
        </w:rPr>
        <w:t xml:space="preserve">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pPr>
        <w:pStyle w:val="0"/>
        <w:spacing w:before="200" w:lineRule="auto"/>
        <w:ind w:firstLine="540"/>
        <w:jc w:val="both"/>
      </w:pPr>
      <w:r>
        <w:rPr>
          <w:sz w:val="20"/>
        </w:rPr>
        <w:t xml:space="preserve">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pPr>
        <w:pStyle w:val="0"/>
        <w:spacing w:before="200" w:lineRule="auto"/>
        <w:ind w:firstLine="540"/>
        <w:jc w:val="both"/>
      </w:pPr>
      <w:r>
        <w:rPr>
          <w:sz w:val="20"/>
        </w:rPr>
        <w:t xml:space="preserve">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pPr>
        <w:pStyle w:val="0"/>
        <w:spacing w:before="200" w:lineRule="auto"/>
        <w:ind w:firstLine="540"/>
        <w:jc w:val="both"/>
      </w:pPr>
      <w:r>
        <w:rPr>
          <w:sz w:val="20"/>
        </w:rPr>
        <w:t xml:space="preserve">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pPr>
        <w:pStyle w:val="0"/>
        <w:spacing w:before="200" w:lineRule="auto"/>
        <w:ind w:firstLine="540"/>
        <w:jc w:val="both"/>
      </w:pPr>
      <w:r>
        <w:rPr>
          <w:sz w:val="20"/>
        </w:rPr>
        <w:t xml:space="preserve">д) </w:t>
      </w:r>
      <w:hyperlink w:history="0" r:id="rId16"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 четвертый пункта 13</w:t>
        </w:r>
      </w:hyperlink>
      <w:r>
        <w:rPr>
          <w:sz w:val="20"/>
        </w:rPr>
        <w:t xml:space="preserve"> изложить в следующей редакции:</w:t>
      </w:r>
    </w:p>
    <w:p>
      <w:pPr>
        <w:pStyle w:val="0"/>
        <w:spacing w:before="200" w:lineRule="auto"/>
        <w:ind w:firstLine="540"/>
        <w:jc w:val="both"/>
      </w:pPr>
      <w:r>
        <w:rPr>
          <w:sz w:val="20"/>
        </w:rPr>
        <w:t xml:space="preserve">"Формы организации образовательного процесса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 в соответствии с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pPr>
        <w:pStyle w:val="0"/>
        <w:spacing w:before="200" w:lineRule="auto"/>
        <w:ind w:firstLine="540"/>
        <w:jc w:val="both"/>
      </w:pPr>
      <w:r>
        <w:rPr>
          <w:sz w:val="20"/>
        </w:rPr>
        <w:t xml:space="preserve">е) </w:t>
      </w:r>
      <w:hyperlink w:history="0" r:id="rId17"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 второй пункта 15</w:t>
        </w:r>
      </w:hyperlink>
      <w:r>
        <w:rPr>
          <w:sz w:val="20"/>
        </w:rPr>
        <w:t xml:space="preserve"> изложить в следующей редакции:</w:t>
      </w:r>
    </w:p>
    <w:p>
      <w:pPr>
        <w:pStyle w:val="0"/>
        <w:spacing w:before="200" w:lineRule="auto"/>
        <w:ind w:firstLine="540"/>
        <w:jc w:val="both"/>
      </w:pPr>
      <w:r>
        <w:rPr>
          <w:sz w:val="20"/>
        </w:rPr>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 реализуемой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pPr>
        <w:pStyle w:val="0"/>
        <w:spacing w:before="200" w:lineRule="auto"/>
        <w:ind w:firstLine="540"/>
        <w:jc w:val="both"/>
      </w:pPr>
      <w:r>
        <w:rPr>
          <w:sz w:val="20"/>
        </w:rPr>
        <w:t xml:space="preserve">ж) в </w:t>
      </w:r>
      <w:hyperlink w:history="0" r:id="rId18"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пункте 17</w:t>
        </w:r>
      </w:hyperlink>
      <w:r>
        <w:rPr>
          <w:sz w:val="20"/>
        </w:rPr>
        <w:t xml:space="preserve"> слова ", предметных областей" исключить;</w:t>
      </w:r>
    </w:p>
    <w:p>
      <w:pPr>
        <w:pStyle w:val="0"/>
        <w:spacing w:before="200" w:lineRule="auto"/>
        <w:ind w:firstLine="540"/>
        <w:jc w:val="both"/>
      </w:pPr>
      <w:r>
        <w:rPr>
          <w:sz w:val="20"/>
        </w:rPr>
        <w:t xml:space="preserve">з) в </w:t>
      </w:r>
      <w:hyperlink w:history="0" r:id="rId19"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пункте 18</w:t>
        </w:r>
      </w:hyperlink>
      <w:r>
        <w:rPr>
          <w:sz w:val="20"/>
        </w:rPr>
        <w:t xml:space="preserve">:</w:t>
      </w:r>
    </w:p>
    <w:p>
      <w:pPr>
        <w:pStyle w:val="0"/>
        <w:spacing w:before="200" w:lineRule="auto"/>
        <w:ind w:firstLine="540"/>
        <w:jc w:val="both"/>
      </w:pPr>
      <w:r>
        <w:rPr>
          <w:sz w:val="20"/>
        </w:rPr>
        <w:t xml:space="preserve">в </w:t>
      </w:r>
      <w:hyperlink w:history="0" r:id="rId20"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абзаце восьмом подпункта 18.1.3</w:t>
        </w:r>
      </w:hyperlink>
      <w:r>
        <w:rPr>
          <w:sz w:val="20"/>
        </w:rPr>
        <w:t xml:space="preserve"> слова "и внеурочной" исключить;</w:t>
      </w:r>
    </w:p>
    <w:p>
      <w:pPr>
        <w:pStyle w:val="0"/>
        <w:spacing w:before="200" w:lineRule="auto"/>
        <w:ind w:firstLine="540"/>
        <w:jc w:val="both"/>
      </w:pPr>
      <w:r>
        <w:rPr>
          <w:sz w:val="20"/>
        </w:rPr>
        <w:t xml:space="preserve">в </w:t>
      </w:r>
      <w:hyperlink w:history="0" r:id="rId21"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подпункте 18.2.1</w:t>
        </w:r>
      </w:hyperlink>
      <w:r>
        <w:rPr>
          <w:sz w:val="20"/>
        </w:rPr>
        <w:t xml:space="preserve">:</w:t>
      </w:r>
    </w:p>
    <w:p>
      <w:pPr>
        <w:pStyle w:val="0"/>
        <w:spacing w:before="200" w:lineRule="auto"/>
        <w:ind w:firstLine="540"/>
        <w:jc w:val="both"/>
      </w:pPr>
      <w:r>
        <w:rPr>
          <w:sz w:val="20"/>
        </w:rPr>
        <w:t xml:space="preserve">в </w:t>
      </w:r>
      <w:hyperlink w:history="0" r:id="rId22"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абзаце третьем</w:t>
        </w:r>
      </w:hyperlink>
      <w:r>
        <w:rPr>
          <w:sz w:val="20"/>
        </w:rPr>
        <w:t xml:space="preserve"> слова "предметных областях" заменить словами "учебных предметах";</w:t>
      </w:r>
    </w:p>
    <w:p>
      <w:pPr>
        <w:pStyle w:val="0"/>
        <w:spacing w:before="200" w:lineRule="auto"/>
        <w:ind w:firstLine="540"/>
        <w:jc w:val="both"/>
      </w:pPr>
      <w:r>
        <w:rPr>
          <w:sz w:val="20"/>
        </w:rPr>
        <w:t xml:space="preserve">в </w:t>
      </w:r>
      <w:hyperlink w:history="0" r:id="rId23"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абзаце девятом</w:t>
        </w:r>
      </w:hyperlink>
      <w:r>
        <w:rPr>
          <w:sz w:val="20"/>
        </w:rPr>
        <w:t xml:space="preserve"> слова "предметных областях" заменить словами "учебных предметах";</w:t>
      </w:r>
    </w:p>
    <w:p>
      <w:pPr>
        <w:pStyle w:val="0"/>
        <w:spacing w:before="200" w:lineRule="auto"/>
        <w:ind w:firstLine="540"/>
        <w:jc w:val="both"/>
      </w:pPr>
      <w:r>
        <w:rPr>
          <w:sz w:val="20"/>
        </w:rPr>
        <w:t xml:space="preserve">в </w:t>
      </w:r>
      <w:hyperlink w:history="0" r:id="rId24"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подпункте 18.3.1</w:t>
        </w:r>
      </w:hyperlink>
      <w:r>
        <w:rPr>
          <w:sz w:val="20"/>
        </w:rPr>
        <w:t xml:space="preserve">:</w:t>
      </w:r>
    </w:p>
    <w:p>
      <w:pPr>
        <w:pStyle w:val="0"/>
        <w:spacing w:before="200" w:lineRule="auto"/>
        <w:ind w:firstLine="540"/>
        <w:jc w:val="both"/>
      </w:pPr>
      <w:r>
        <w:rPr>
          <w:sz w:val="20"/>
        </w:rPr>
        <w:t xml:space="preserve">в </w:t>
      </w:r>
      <w:hyperlink w:history="0" r:id="rId25"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абзаце первом</w:t>
        </w:r>
      </w:hyperlink>
      <w:r>
        <w:rPr>
          <w:sz w:val="20"/>
        </w:rPr>
        <w:t xml:space="preserve"> слова "состав и структуру обязательных предметных областей" заменить словами "перечень учебных предметов";</w:t>
      </w:r>
    </w:p>
    <w:p>
      <w:pPr>
        <w:pStyle w:val="0"/>
        <w:spacing w:before="200" w:lineRule="auto"/>
        <w:ind w:firstLine="540"/>
        <w:jc w:val="both"/>
      </w:pPr>
      <w:hyperlink w:history="0" r:id="rId26"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 третий</w:t>
        </w:r>
      </w:hyperlink>
      <w:r>
        <w:rPr>
          <w:sz w:val="20"/>
        </w:rPr>
        <w:t xml:space="preserve"> изложить в следующей редакции:</w:t>
      </w:r>
    </w:p>
    <w:p>
      <w:pPr>
        <w:pStyle w:val="0"/>
        <w:spacing w:before="200" w:lineRule="auto"/>
        <w:ind w:firstLine="540"/>
        <w:jc w:val="both"/>
      </w:pPr>
      <w:r>
        <w:rPr>
          <w:sz w:val="20"/>
        </w:rPr>
        <w:t xml:space="preserve">"В учебный план входят следующие обязательные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история (история России, всеобщая история, история нашего края); обществознание; география; математика (алгебра, геометрия, вероятность и статистика); информатика; физика; биология; химия; изобразительное искусство; музыка; труд (технология); основы безопасности и защиты Родины; физическая культура.";</w:t>
      </w:r>
    </w:p>
    <w:p>
      <w:pPr>
        <w:pStyle w:val="0"/>
        <w:spacing w:before="200" w:lineRule="auto"/>
        <w:ind w:firstLine="540"/>
        <w:jc w:val="both"/>
      </w:pPr>
      <w:hyperlink w:history="0" r:id="rId27"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абзацы четвертый</w:t>
        </w:r>
      </w:hyperlink>
      <w:r>
        <w:rPr>
          <w:sz w:val="20"/>
        </w:rPr>
        <w:t xml:space="preserve"> - </w:t>
      </w:r>
      <w:hyperlink w:history="0" r:id="rId28"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тринадцатый</w:t>
        </w:r>
      </w:hyperlink>
      <w:r>
        <w:rPr>
          <w:sz w:val="20"/>
        </w:rPr>
        <w:t xml:space="preserve"> признать утратившими силу;</w:t>
      </w:r>
    </w:p>
    <w:p>
      <w:pPr>
        <w:pStyle w:val="0"/>
        <w:spacing w:before="200" w:lineRule="auto"/>
        <w:ind w:firstLine="540"/>
        <w:jc w:val="both"/>
      </w:pPr>
      <w:hyperlink w:history="0" r:id="rId29"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 семнадцатый</w:t>
        </w:r>
      </w:hyperlink>
      <w:r>
        <w:rPr>
          <w:sz w:val="20"/>
        </w:rPr>
        <w:t xml:space="preserve"> изложить в новой редакции:</w:t>
      </w:r>
    </w:p>
    <w:p>
      <w:pPr>
        <w:pStyle w:val="0"/>
        <w:spacing w:before="200" w:lineRule="auto"/>
        <w:ind w:firstLine="540"/>
        <w:jc w:val="both"/>
      </w:pPr>
      <w:r>
        <w:rPr>
          <w:sz w:val="20"/>
        </w:rPr>
        <w:t xml:space="preserve">"Количество учебных занятий за 5 лет не может составлять менее 5338 часов и более 5848 часов.";</w:t>
      </w:r>
    </w:p>
    <w:p>
      <w:pPr>
        <w:pStyle w:val="0"/>
        <w:spacing w:before="200" w:lineRule="auto"/>
        <w:ind w:firstLine="540"/>
        <w:jc w:val="both"/>
      </w:pPr>
      <w:r>
        <w:rPr>
          <w:sz w:val="20"/>
        </w:rPr>
        <w:t xml:space="preserve">и) </w:t>
      </w:r>
      <w:hyperlink w:history="0" r:id="rId30"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абзац двадцатый пункта 26</w:t>
        </w:r>
      </w:hyperlink>
      <w:r>
        <w:rPr>
          <w:sz w:val="20"/>
        </w:rPr>
        <w:t xml:space="preserve"> изложить в следующей редакции:</w:t>
      </w:r>
    </w:p>
    <w:p>
      <w:pPr>
        <w:pStyle w:val="0"/>
        <w:spacing w:before="200" w:lineRule="auto"/>
        <w:ind w:firstLine="540"/>
        <w:jc w:val="both"/>
      </w:pPr>
      <w:r>
        <w:rPr>
          <w:sz w:val="20"/>
        </w:rPr>
        <w:t xml:space="preserve">"Организация, осуществляющая образовательную деятельность, должна иметь интерактивный электронный контент по всем учебным предметам, разработанный с учетом требований доступности для обучающихся с ограниченными возможностями здоровья, инвалидов, детей-инвалидов".</w:t>
      </w:r>
    </w:p>
    <w:p>
      <w:pPr>
        <w:pStyle w:val="0"/>
        <w:spacing w:before="200" w:lineRule="auto"/>
        <w:ind w:firstLine="540"/>
        <w:jc w:val="both"/>
      </w:pPr>
      <w:r>
        <w:rPr>
          <w:sz w:val="20"/>
        </w:rPr>
        <w:t xml:space="preserve">2. В федеральном государственном образовательном </w:t>
      </w:r>
      <w:hyperlink w:history="0" r:id="rId31"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стандарте</w:t>
        </w:r>
      </w:hyperlink>
      <w:r>
        <w:rPr>
          <w:sz w:val="20"/>
        </w:rPr>
        <w:t xml:space="preserve"> начального общего образования, утвержденном приказом Министерства просвещения Российской Федерации от 31 мая 2021 г. N 286 (зарегистрирован Министерством юстиции Российской Федерации 5 июля 2021 г., регистрационный N 64100), с изменениями, внесенными приказами Министерства просвещения Российской Федерации от 18 июля 2022 г. N 569 (зарегистрирован Министерством юстиции Российской Федерации 17 августа 2022 г., регистрационный N 69676), от 8 ноября 2022 г. N 955 (зарегистрирован Министерством юстиции Российской Федерации 6 февраля 2023 г., регистрационный N 72264) и от 22 января 2024 г. N 31 (зарегистрирован Министерством юстиции Российской Федерации 22 февраля 2024 г., регистрационный N 77330):</w:t>
      </w:r>
    </w:p>
    <w:p>
      <w:pPr>
        <w:pStyle w:val="0"/>
        <w:spacing w:before="200" w:lineRule="auto"/>
        <w:ind w:firstLine="540"/>
        <w:jc w:val="both"/>
      </w:pPr>
      <w:r>
        <w:rPr>
          <w:sz w:val="20"/>
        </w:rPr>
        <w:t xml:space="preserve">1) в </w:t>
      </w:r>
      <w:hyperlink w:history="0" r:id="rId32"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3</w:t>
        </w:r>
      </w:hyperlink>
      <w:r>
        <w:rPr>
          <w:sz w:val="20"/>
        </w:rPr>
        <w:t xml:space="preserve"> слова "Стратегии научно-технологического развития Российской Федерации, утвержденной Указом Президента Российской Федерации от 1 декабря 2016 г. N 642" заменить словами "</w:t>
      </w:r>
      <w:hyperlink w:history="0" r:id="rId33" w:tooltip="Указ Президента РФ от 28.02.2024 N 145 &quot;О Стратегии научно-технологического развития Российской Федерации&quot; {КонсультантПлюс}">
        <w:r>
          <w:rPr>
            <w:sz w:val="20"/>
            <w:color w:val="0000ff"/>
          </w:rPr>
          <w:t xml:space="preserve">Стратегии</w:t>
        </w:r>
      </w:hyperlink>
      <w:r>
        <w:rPr>
          <w:sz w:val="20"/>
        </w:rPr>
        <w:t xml:space="preserve"> научно-технологического развития Российской Федерации, утвержденной Указом Президента Российской Федерации от 28 февраля 2024 г. N 145";</w:t>
      </w:r>
    </w:p>
    <w:p>
      <w:pPr>
        <w:pStyle w:val="0"/>
        <w:spacing w:before="200" w:lineRule="auto"/>
        <w:ind w:firstLine="540"/>
        <w:jc w:val="both"/>
      </w:pPr>
      <w:r>
        <w:rPr>
          <w:sz w:val="20"/>
        </w:rPr>
        <w:t xml:space="preserve">2) </w:t>
      </w:r>
      <w:hyperlink w:history="0" r:id="rId34"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сноску "3"</w:t>
        </w:r>
      </w:hyperlink>
      <w:r>
        <w:rPr>
          <w:sz w:val="20"/>
        </w:rPr>
        <w:t xml:space="preserve"> к пункту 3 исключить;</w:t>
      </w:r>
    </w:p>
    <w:p>
      <w:pPr>
        <w:pStyle w:val="0"/>
        <w:spacing w:before="200" w:lineRule="auto"/>
        <w:ind w:firstLine="540"/>
        <w:jc w:val="both"/>
      </w:pPr>
      <w:r>
        <w:rPr>
          <w:sz w:val="20"/>
        </w:rPr>
        <w:t xml:space="preserve">3) в </w:t>
      </w:r>
      <w:hyperlink w:history="0" r:id="rId35"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6</w:t>
        </w:r>
      </w:hyperlink>
      <w:r>
        <w:rPr>
          <w:sz w:val="20"/>
        </w:rPr>
        <w:t xml:space="preserve">:</w:t>
      </w:r>
    </w:p>
    <w:p>
      <w:pPr>
        <w:pStyle w:val="0"/>
        <w:spacing w:before="200" w:lineRule="auto"/>
        <w:ind w:firstLine="540"/>
        <w:jc w:val="both"/>
      </w:pPr>
      <w:r>
        <w:rPr>
          <w:sz w:val="20"/>
        </w:rPr>
        <w:t xml:space="preserve">в </w:t>
      </w:r>
      <w:hyperlink w:history="0" r:id="rId36"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абзаце четвертом</w:t>
        </w:r>
      </w:hyperlink>
      <w:r>
        <w:rPr>
          <w:sz w:val="20"/>
        </w:rPr>
        <w:t xml:space="preserve"> слова "предметных областей" заменить словами "учебных предметов";</w:t>
      </w:r>
    </w:p>
    <w:p>
      <w:pPr>
        <w:pStyle w:val="0"/>
        <w:spacing w:before="200" w:lineRule="auto"/>
        <w:ind w:firstLine="540"/>
        <w:jc w:val="both"/>
      </w:pPr>
      <w:hyperlink w:history="0" r:id="rId37"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 восьмой</w:t>
        </w:r>
      </w:hyperlink>
      <w:r>
        <w:rPr>
          <w:sz w:val="20"/>
        </w:rPr>
        <w:t xml:space="preserve"> изложить в следующей редакции:</w:t>
      </w:r>
    </w:p>
    <w:p>
      <w:pPr>
        <w:pStyle w:val="0"/>
        <w:spacing w:before="200" w:lineRule="auto"/>
        <w:ind w:firstLine="540"/>
        <w:jc w:val="both"/>
      </w:pPr>
      <w:r>
        <w:rPr>
          <w:sz w:val="20"/>
        </w:rPr>
        <w:t xml:space="preserve">"ФГОС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pPr>
        <w:pStyle w:val="0"/>
        <w:spacing w:before="200" w:lineRule="auto"/>
        <w:ind w:firstLine="540"/>
        <w:jc w:val="both"/>
      </w:pPr>
      <w:r>
        <w:rPr>
          <w:sz w:val="20"/>
        </w:rPr>
        <w:t xml:space="preserve">4) </w:t>
      </w:r>
      <w:hyperlink w:history="0" r:id="rId38"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 первый пункта 9</w:t>
        </w:r>
      </w:hyperlink>
      <w:r>
        <w:rPr>
          <w:sz w:val="20"/>
        </w:rPr>
        <w:t xml:space="preserve"> изложить в следующей редакции:</w:t>
      </w:r>
    </w:p>
    <w:p>
      <w:pPr>
        <w:pStyle w:val="0"/>
        <w:spacing w:before="200" w:lineRule="auto"/>
        <w:ind w:firstLine="540"/>
        <w:jc w:val="both"/>
      </w:pPr>
      <w:r>
        <w:rPr>
          <w:sz w:val="20"/>
        </w:rPr>
        <w:t xml:space="preserve">"9.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pPr>
        <w:pStyle w:val="0"/>
        <w:spacing w:before="200" w:lineRule="auto"/>
        <w:ind w:firstLine="540"/>
        <w:jc w:val="both"/>
      </w:pPr>
      <w:r>
        <w:rPr>
          <w:sz w:val="20"/>
        </w:rPr>
        <w:t xml:space="preserve">5) </w:t>
      </w:r>
      <w:hyperlink w:history="0" r:id="rId39"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17</w:t>
        </w:r>
      </w:hyperlink>
      <w:r>
        <w:rPr>
          <w:sz w:val="20"/>
        </w:rPr>
        <w:t xml:space="preserve"> изложить в следующей редакции:</w:t>
      </w:r>
    </w:p>
    <w:p>
      <w:pPr>
        <w:pStyle w:val="0"/>
        <w:spacing w:before="200" w:lineRule="auto"/>
        <w:ind w:firstLine="540"/>
        <w:jc w:val="both"/>
      </w:pPr>
      <w:r>
        <w:rPr>
          <w:sz w:val="20"/>
        </w:rPr>
        <w:t xml:space="preserve">"17. Срок получения начального общего образования составляет не более четырех лет.</w:t>
      </w:r>
    </w:p>
    <w:p>
      <w:pPr>
        <w:pStyle w:val="0"/>
        <w:spacing w:before="200" w:lineRule="auto"/>
        <w:ind w:firstLine="540"/>
        <w:jc w:val="both"/>
      </w:pPr>
      <w:r>
        <w:rPr>
          <w:sz w:val="20"/>
        </w:rPr>
        <w:t xml:space="preserve">Для лиц, обучающихся по индивидуальным учебным планам, срок получения начального общего образования может быть сокращен.</w:t>
      </w:r>
    </w:p>
    <w:p>
      <w:pPr>
        <w:pStyle w:val="0"/>
        <w:spacing w:before="200" w:lineRule="auto"/>
        <w:ind w:firstLine="540"/>
        <w:jc w:val="both"/>
      </w:pPr>
      <w:r>
        <w:rPr>
          <w:sz w:val="20"/>
        </w:rP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pPr>
        <w:pStyle w:val="0"/>
        <w:spacing w:before="200" w:lineRule="auto"/>
        <w:ind w:firstLine="540"/>
        <w:jc w:val="both"/>
      </w:pPr>
      <w:r>
        <w:rPr>
          <w:sz w:val="20"/>
        </w:rPr>
        <w:t xml:space="preserve">6) в </w:t>
      </w:r>
      <w:hyperlink w:history="0" r:id="rId40"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20</w:t>
        </w:r>
      </w:hyperlink>
      <w:r>
        <w:rPr>
          <w:sz w:val="20"/>
        </w:rPr>
        <w:t xml:space="preserve"> слова "предметных областей или" исключить;</w:t>
      </w:r>
    </w:p>
    <w:p>
      <w:pPr>
        <w:pStyle w:val="0"/>
        <w:spacing w:before="200" w:lineRule="auto"/>
        <w:ind w:firstLine="540"/>
        <w:jc w:val="both"/>
      </w:pPr>
      <w:r>
        <w:rPr>
          <w:sz w:val="20"/>
        </w:rPr>
        <w:t xml:space="preserve">7) в </w:t>
      </w:r>
      <w:hyperlink w:history="0" r:id="rId41"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23</w:t>
        </w:r>
      </w:hyperlink>
      <w:r>
        <w:rPr>
          <w:sz w:val="20"/>
        </w:rPr>
        <w:t xml:space="preserve"> слова "учебного курса (в том числе внеурочной деятельности), учебного модуля" заменить словами "учебного курса, учебного модуля, курсов внеурочной деятельности";</w:t>
      </w:r>
    </w:p>
    <w:p>
      <w:pPr>
        <w:pStyle w:val="0"/>
        <w:spacing w:before="200" w:lineRule="auto"/>
        <w:ind w:firstLine="540"/>
        <w:jc w:val="both"/>
      </w:pPr>
      <w:r>
        <w:rPr>
          <w:sz w:val="20"/>
        </w:rPr>
        <w:t xml:space="preserve">8) в </w:t>
      </w:r>
      <w:hyperlink w:history="0" r:id="rId42"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24</w:t>
        </w:r>
      </w:hyperlink>
      <w:r>
        <w:rPr>
          <w:sz w:val="20"/>
        </w:rPr>
        <w:t xml:space="preserve"> слова "учебных курсов (в том числе внеурочной деятельности), учебных модулей" заменить словами "учебных курсов, учебных модулей, курсов внеурочной детальности";</w:t>
      </w:r>
    </w:p>
    <w:p>
      <w:pPr>
        <w:pStyle w:val="0"/>
        <w:spacing w:before="200" w:lineRule="auto"/>
        <w:ind w:firstLine="540"/>
        <w:jc w:val="both"/>
      </w:pPr>
      <w:r>
        <w:rPr>
          <w:sz w:val="20"/>
        </w:rPr>
        <w:t xml:space="preserve">9) </w:t>
      </w:r>
      <w:hyperlink w:history="0" r:id="rId43"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25</w:t>
        </w:r>
      </w:hyperlink>
      <w:r>
        <w:rPr>
          <w:sz w:val="20"/>
        </w:rPr>
        <w:t xml:space="preserve"> изложить в следующей редакции:</w:t>
      </w:r>
    </w:p>
    <w:p>
      <w:pPr>
        <w:pStyle w:val="0"/>
        <w:spacing w:before="200" w:lineRule="auto"/>
        <w:ind w:firstLine="540"/>
        <w:jc w:val="both"/>
      </w:pPr>
      <w:r>
        <w:rPr>
          <w:sz w:val="20"/>
        </w:rP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pPr>
        <w:pStyle w:val="0"/>
        <w:spacing w:before="200" w:lineRule="auto"/>
        <w:ind w:firstLine="540"/>
        <w:jc w:val="both"/>
      </w:pPr>
      <w:r>
        <w:rPr>
          <w:sz w:val="20"/>
        </w:rPr>
        <w:t xml:space="preserve">10) в </w:t>
      </w:r>
      <w:hyperlink w:history="0" r:id="rId44"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абзаце третьем пункта 26</w:t>
        </w:r>
      </w:hyperlink>
      <w:r>
        <w:rPr>
          <w:sz w:val="20"/>
        </w:rPr>
        <w:t xml:space="preserve"> слово "учебных" исключить;</w:t>
      </w:r>
    </w:p>
    <w:p>
      <w:pPr>
        <w:pStyle w:val="0"/>
        <w:spacing w:before="200" w:lineRule="auto"/>
        <w:ind w:firstLine="540"/>
        <w:jc w:val="both"/>
      </w:pPr>
      <w:r>
        <w:rPr>
          <w:sz w:val="20"/>
        </w:rPr>
        <w:t xml:space="preserve">11) </w:t>
      </w:r>
      <w:hyperlink w:history="0" r:id="rId45"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27</w:t>
        </w:r>
      </w:hyperlink>
      <w:r>
        <w:rPr>
          <w:sz w:val="20"/>
        </w:rPr>
        <w:t xml:space="preserve"> изложить в следующей редакции:</w:t>
      </w:r>
    </w:p>
    <w:p>
      <w:pPr>
        <w:pStyle w:val="0"/>
        <w:spacing w:before="200" w:lineRule="auto"/>
        <w:ind w:firstLine="540"/>
        <w:jc w:val="both"/>
      </w:pPr>
      <w:r>
        <w:rPr>
          <w:sz w:val="20"/>
        </w:rPr>
        <w:t xml:space="preserve">"27. Формы организации образовательной деятельности при реализации программы начального общего образования Организация определяет самостоятельно в соответствии с Гигиеническими нормативами и Санитарно-эпидемиологическими требованиями.";</w:t>
      </w:r>
    </w:p>
    <w:p>
      <w:pPr>
        <w:pStyle w:val="0"/>
        <w:spacing w:before="200" w:lineRule="auto"/>
        <w:ind w:firstLine="540"/>
        <w:jc w:val="both"/>
      </w:pPr>
      <w:r>
        <w:rPr>
          <w:sz w:val="20"/>
        </w:rPr>
        <w:t xml:space="preserve">12) в </w:t>
      </w:r>
      <w:hyperlink w:history="0" r:id="rId46"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30.2</w:t>
        </w:r>
      </w:hyperlink>
      <w:r>
        <w:rPr>
          <w:sz w:val="20"/>
        </w:rPr>
        <w:t xml:space="preserve">:</w:t>
      </w:r>
    </w:p>
    <w:p>
      <w:pPr>
        <w:pStyle w:val="0"/>
        <w:spacing w:before="200" w:lineRule="auto"/>
        <w:ind w:firstLine="540"/>
        <w:jc w:val="both"/>
      </w:pPr>
      <w:hyperlink w:history="0" r:id="rId47"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 второй подпункта 2</w:t>
        </w:r>
      </w:hyperlink>
      <w:r>
        <w:rPr>
          <w:sz w:val="20"/>
        </w:rPr>
        <w:t xml:space="preserve"> изложить в следующей редакции:</w:t>
      </w:r>
    </w:p>
    <w:p>
      <w:pPr>
        <w:pStyle w:val="0"/>
        <w:spacing w:before="200" w:lineRule="auto"/>
        <w:ind w:firstLine="540"/>
        <w:jc w:val="both"/>
      </w:pPr>
      <w:r>
        <w:rPr>
          <w:sz w:val="20"/>
        </w:rPr>
        <w:t xml:space="preserve">"рабочих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курсов внеурочной деятельности;";</w:t>
      </w:r>
    </w:p>
    <w:p>
      <w:pPr>
        <w:pStyle w:val="0"/>
        <w:spacing w:before="200" w:lineRule="auto"/>
        <w:ind w:firstLine="540"/>
        <w:jc w:val="both"/>
      </w:pPr>
      <w:hyperlink w:history="0" r:id="rId48"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 девятый</w:t>
        </w:r>
      </w:hyperlink>
      <w:r>
        <w:rPr>
          <w:sz w:val="20"/>
        </w:rPr>
        <w:t xml:space="preserve"> изложить в следующей редакции:</w:t>
      </w:r>
    </w:p>
    <w:p>
      <w:pPr>
        <w:pStyle w:val="0"/>
        <w:spacing w:before="200" w:lineRule="auto"/>
        <w:ind w:firstLine="540"/>
        <w:jc w:val="both"/>
      </w:pPr>
      <w:r>
        <w:rPr>
          <w:sz w:val="20"/>
        </w:rPr>
        <w:t xml:space="preserve">"Структура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учебных модулей), курсов внеурочной деятельности соответствовать возрастным возможностям обучающихся.";</w:t>
      </w:r>
    </w:p>
    <w:p>
      <w:pPr>
        <w:pStyle w:val="0"/>
        <w:spacing w:before="200" w:lineRule="auto"/>
        <w:ind w:firstLine="540"/>
        <w:jc w:val="both"/>
      </w:pPr>
      <w:r>
        <w:rPr>
          <w:sz w:val="20"/>
        </w:rPr>
        <w:t xml:space="preserve">13) </w:t>
      </w:r>
      <w:hyperlink w:history="0" r:id="rId49"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 третий пункта 30.3</w:t>
        </w:r>
      </w:hyperlink>
      <w:r>
        <w:rPr>
          <w:sz w:val="20"/>
        </w:rPr>
        <w:t xml:space="preserve"> изложить в следующей редакции:</w:t>
      </w:r>
    </w:p>
    <w:p>
      <w:pPr>
        <w:pStyle w:val="0"/>
        <w:spacing w:before="200" w:lineRule="auto"/>
        <w:ind w:firstLine="540"/>
        <w:jc w:val="both"/>
      </w:pPr>
      <w:r>
        <w:rPr>
          <w:sz w:val="20"/>
        </w:rPr>
        <w:t xml:space="preserve">"ориентировать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учебных модулей, курсов внеурочной деятельности и формирование универсальных учебных действий у обучающихся;";</w:t>
      </w:r>
    </w:p>
    <w:p>
      <w:pPr>
        <w:pStyle w:val="0"/>
        <w:spacing w:before="200" w:lineRule="auto"/>
        <w:ind w:firstLine="540"/>
        <w:jc w:val="both"/>
      </w:pPr>
      <w:r>
        <w:rPr>
          <w:sz w:val="20"/>
        </w:rPr>
        <w:t xml:space="preserve">14) </w:t>
      </w:r>
      <w:hyperlink w:history="0" r:id="rId50"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 второй пункта 31</w:t>
        </w:r>
      </w:hyperlink>
      <w:r>
        <w:rPr>
          <w:sz w:val="20"/>
        </w:rPr>
        <w:t xml:space="preserve"> изложить в следующей редакции:</w:t>
      </w:r>
    </w:p>
    <w:p>
      <w:pPr>
        <w:pStyle w:val="0"/>
        <w:spacing w:before="200" w:lineRule="auto"/>
        <w:ind w:firstLine="540"/>
        <w:jc w:val="both"/>
      </w:pPr>
      <w:r>
        <w:rPr>
          <w:sz w:val="20"/>
        </w:rPr>
        <w:t xml:space="preserve">"рабочие программы учебных предметов, учебных курсов, учебных модулей, курсов внеурочной деятельности;";</w:t>
      </w:r>
    </w:p>
    <w:p>
      <w:pPr>
        <w:pStyle w:val="0"/>
        <w:spacing w:before="200" w:lineRule="auto"/>
        <w:ind w:firstLine="540"/>
        <w:jc w:val="both"/>
      </w:pPr>
      <w:r>
        <w:rPr>
          <w:sz w:val="20"/>
        </w:rPr>
        <w:t xml:space="preserve">15) </w:t>
      </w:r>
      <w:hyperlink w:history="0" r:id="rId51"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31.1</w:t>
        </w:r>
      </w:hyperlink>
      <w:r>
        <w:rPr>
          <w:sz w:val="20"/>
        </w:rPr>
        <w:t xml:space="preserve"> изложить в следующей редакции:</w:t>
      </w:r>
    </w:p>
    <w:p>
      <w:pPr>
        <w:pStyle w:val="0"/>
        <w:spacing w:before="200" w:lineRule="auto"/>
        <w:ind w:firstLine="540"/>
        <w:jc w:val="both"/>
      </w:pPr>
      <w:r>
        <w:rPr>
          <w:sz w:val="20"/>
        </w:rPr>
        <w:t xml:space="preserve">"31.1.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pPr>
        <w:pStyle w:val="0"/>
        <w:spacing w:before="200" w:lineRule="auto"/>
        <w:ind w:firstLine="540"/>
        <w:jc w:val="both"/>
      </w:pPr>
      <w:r>
        <w:rPr>
          <w:sz w:val="20"/>
        </w:rPr>
        <w:t xml:space="preserve">Рабочие программы учебных предметов, учебных курсов, учебных модулей, курсов внеурочной деятельности должны включать:</w:t>
      </w:r>
    </w:p>
    <w:p>
      <w:pPr>
        <w:pStyle w:val="0"/>
        <w:spacing w:before="200" w:lineRule="auto"/>
        <w:ind w:firstLine="540"/>
        <w:jc w:val="both"/>
      </w:pPr>
      <w:r>
        <w:rPr>
          <w:sz w:val="20"/>
        </w:rPr>
        <w:t xml:space="preserve">содержание учебного предмета, учебного курса, учебного модуля, курса внеурочной деятельности;</w:t>
      </w:r>
    </w:p>
    <w:p>
      <w:pPr>
        <w:pStyle w:val="0"/>
        <w:spacing w:before="200" w:lineRule="auto"/>
        <w:ind w:firstLine="540"/>
        <w:jc w:val="both"/>
      </w:pPr>
      <w:r>
        <w:rPr>
          <w:sz w:val="20"/>
        </w:rPr>
        <w:t xml:space="preserve">планируемые результаты освоения учебного предмета, учебного курса, учебного модуля, курса внеурочной деятельности;</w:t>
      </w:r>
    </w:p>
    <w:p>
      <w:pPr>
        <w:pStyle w:val="0"/>
        <w:spacing w:before="200" w:lineRule="auto"/>
        <w:ind w:firstLine="540"/>
        <w:jc w:val="both"/>
      </w:pPr>
      <w:r>
        <w:rPr>
          <w:sz w:val="20"/>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pStyle w:val="0"/>
        <w:spacing w:before="200" w:lineRule="auto"/>
        <w:ind w:firstLine="540"/>
        <w:jc w:val="both"/>
      </w:pPr>
      <w:r>
        <w:rPr>
          <w:sz w:val="20"/>
        </w:rPr>
        <w:t xml:space="preserve">Рабочие программы курсов внеурочной деятельности также должны содержать указание на форму проведения занятий.</w:t>
      </w:r>
    </w:p>
    <w:p>
      <w:pPr>
        <w:pStyle w:val="0"/>
        <w:spacing w:before="200" w:lineRule="auto"/>
        <w:ind w:firstLine="540"/>
        <w:jc w:val="both"/>
      </w:pPr>
      <w:r>
        <w:rPr>
          <w:sz w:val="20"/>
        </w:rPr>
        <w:t xml:space="preserve">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pPr>
        <w:pStyle w:val="0"/>
        <w:spacing w:before="200" w:lineRule="auto"/>
        <w:ind w:firstLine="540"/>
        <w:jc w:val="both"/>
      </w:pPr>
      <w:r>
        <w:rPr>
          <w:sz w:val="20"/>
        </w:rPr>
        <w:t xml:space="preserve">16) </w:t>
      </w:r>
      <w:hyperlink w:history="0" r:id="rId52"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32.1</w:t>
        </w:r>
      </w:hyperlink>
      <w:r>
        <w:rPr>
          <w:sz w:val="20"/>
        </w:rPr>
        <w:t xml:space="preserve"> изложить в следующей редакции:</w:t>
      </w:r>
    </w:p>
    <w:p>
      <w:pPr>
        <w:pStyle w:val="0"/>
        <w:spacing w:before="200" w:lineRule="auto"/>
        <w:ind w:firstLine="540"/>
        <w:jc w:val="both"/>
      </w:pPr>
      <w:r>
        <w:rPr>
          <w:sz w:val="20"/>
        </w:rPr>
        <w:t xml:space="preserve">"32.1.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pPr>
        <w:pStyle w:val="0"/>
        <w:spacing w:before="200" w:lineRule="auto"/>
        <w:ind w:firstLine="540"/>
        <w:jc w:val="both"/>
      </w:pPr>
      <w:r>
        <w:rPr>
          <w:sz w:val="20"/>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pPr>
        <w:pStyle w:val="0"/>
        <w:spacing w:before="200" w:lineRule="auto"/>
        <w:ind w:firstLine="540"/>
        <w:jc w:val="both"/>
      </w:pPr>
      <w:r>
        <w:rPr>
          <w:sz w:val="20"/>
        </w:rPr>
        <w:t xml:space="preserve">В учебный план входят следующие обязательные для изучения учебные предметы (учебные модули): "Русский язык", "Литературное чтение", "Родной язык (язык народа Российской Федерации) и (или) государственный язык республики Российской Федерации", "Литературное чтение на родном языке (языке народа Российской Федерации)", "Иностранный язык", "Математика", "Окружающий мир", "Основы религиозных культур и светской этики" (включающие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 "Изобразительное искусство", "Музыка", "Труд (технология)", "Физическая культура".</w:t>
      </w:r>
    </w:p>
    <w:p>
      <w:pPr>
        <w:pStyle w:val="0"/>
        <w:spacing w:before="200" w:lineRule="auto"/>
        <w:ind w:firstLine="540"/>
        <w:jc w:val="both"/>
      </w:pPr>
      <w:r>
        <w:rPr>
          <w:sz w:val="20"/>
        </w:rPr>
        <w:t xml:space="preserve">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(иных законных представителей) несовершеннолетних обучающихся.</w:t>
      </w:r>
    </w:p>
    <w:p>
      <w:pPr>
        <w:pStyle w:val="0"/>
        <w:spacing w:before="200" w:lineRule="auto"/>
        <w:ind w:firstLine="540"/>
        <w:jc w:val="both"/>
      </w:pPr>
      <w:r>
        <w:rPr>
          <w:sz w:val="20"/>
        </w:rPr>
        <w:t xml:space="preserve">При изучении учебного предмета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(иных законных представителей) несовершеннолетних обучающихся.</w:t>
      </w:r>
    </w:p>
    <w:p>
      <w:pPr>
        <w:pStyle w:val="0"/>
        <w:spacing w:before="200" w:lineRule="auto"/>
        <w:ind w:firstLine="540"/>
        <w:jc w:val="both"/>
      </w:pPr>
      <w:r>
        <w:rPr>
          <w:sz w:val="20"/>
        </w:rPr>
        <w:t xml:space="preserve">Общий объем аудиторной работы обучающихся за четыре учебных года не может составлять менее 2966 академических часов и более 3305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нормативами и Санитарно-эпидемиологическими требованиями.</w:t>
      </w:r>
    </w:p>
    <w:p>
      <w:pPr>
        <w:pStyle w:val="0"/>
        <w:spacing w:before="200" w:lineRule="auto"/>
        <w:ind w:firstLine="540"/>
        <w:jc w:val="both"/>
      </w:pPr>
      <w:r>
        <w:rPr>
          <w:sz w:val="20"/>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родителей (иных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pPr>
        <w:pStyle w:val="0"/>
        <w:spacing w:before="200" w:lineRule="auto"/>
        <w:ind w:firstLine="540"/>
        <w:jc w:val="both"/>
      </w:pPr>
      <w:r>
        <w:rPr>
          <w:sz w:val="20"/>
        </w:rP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требованиями.";</w:t>
      </w:r>
    </w:p>
    <w:p>
      <w:pPr>
        <w:pStyle w:val="0"/>
        <w:spacing w:before="200" w:lineRule="auto"/>
        <w:ind w:firstLine="540"/>
        <w:jc w:val="both"/>
      </w:pPr>
      <w:r>
        <w:rPr>
          <w:sz w:val="20"/>
        </w:rPr>
        <w:t xml:space="preserve">17) </w:t>
      </w:r>
      <w:hyperlink w:history="0" r:id="rId53"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 третий пункта 34.3</w:t>
        </w:r>
      </w:hyperlink>
      <w:r>
        <w:rPr>
          <w:sz w:val="20"/>
        </w:rPr>
        <w:t xml:space="preserve"> изложить в следующей редакции:</w:t>
      </w:r>
    </w:p>
    <w:p>
      <w:pPr>
        <w:pStyle w:val="0"/>
        <w:spacing w:before="200" w:lineRule="auto"/>
        <w:ind w:firstLine="540"/>
        <w:jc w:val="both"/>
      </w:pPr>
      <w:r>
        <w:rPr>
          <w:sz w:val="20"/>
        </w:rPr>
        <w:t xml:space="preserve">"доступ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итоговой аттестации обучающихся;";</w:t>
      </w:r>
    </w:p>
    <w:p>
      <w:pPr>
        <w:pStyle w:val="0"/>
        <w:spacing w:before="200" w:lineRule="auto"/>
        <w:ind w:firstLine="540"/>
        <w:jc w:val="both"/>
      </w:pPr>
      <w:r>
        <w:rPr>
          <w:sz w:val="20"/>
        </w:rPr>
        <w:t xml:space="preserve">18) </w:t>
      </w:r>
      <w:hyperlink w:history="0" r:id="rId54"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 пятый пункта 34.4</w:t>
        </w:r>
      </w:hyperlink>
      <w:r>
        <w:rPr>
          <w:sz w:val="20"/>
        </w:rPr>
        <w:t xml:space="preserve"> изложить в следующей редакции:</w:t>
      </w:r>
    </w:p>
    <w:p>
      <w:pPr>
        <w:pStyle w:val="0"/>
        <w:spacing w:before="200" w:lineRule="auto"/>
        <w:ind w:firstLine="540"/>
        <w:jc w:val="both"/>
      </w:pPr>
      <w:r>
        <w:rPr>
          <w:sz w:val="20"/>
        </w:rPr>
        <w:t xml:space="preserve">"доступ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pPr>
        <w:pStyle w:val="0"/>
        <w:spacing w:before="200" w:lineRule="auto"/>
        <w:ind w:firstLine="540"/>
        <w:jc w:val="both"/>
      </w:pPr>
      <w:r>
        <w:rPr>
          <w:sz w:val="20"/>
        </w:rPr>
        <w:t xml:space="preserve">19) </w:t>
      </w:r>
      <w:hyperlink w:history="0" r:id="rId55"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 второй пункта 36.1</w:t>
        </w:r>
      </w:hyperlink>
      <w:r>
        <w:rPr>
          <w:sz w:val="20"/>
        </w:rPr>
        <w:t xml:space="preserve"> изложить в следующей редакции:</w:t>
      </w:r>
    </w:p>
    <w:p>
      <w:pPr>
        <w:pStyle w:val="0"/>
        <w:spacing w:before="200" w:lineRule="auto"/>
        <w:ind w:firstLine="540"/>
        <w:jc w:val="both"/>
      </w:pPr>
      <w:r>
        <w:rPr>
          <w:sz w:val="20"/>
        </w:rPr>
        <w:t xml:space="preserve">"Дополнительно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pPr>
        <w:pStyle w:val="0"/>
        <w:spacing w:before="200" w:lineRule="auto"/>
        <w:ind w:firstLine="540"/>
        <w:jc w:val="both"/>
      </w:pPr>
      <w:r>
        <w:rPr>
          <w:sz w:val="20"/>
        </w:rPr>
        <w:t xml:space="preserve">20) в </w:t>
      </w:r>
      <w:hyperlink w:history="0" r:id="rId56"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абзаце первом подпункта 3 пункта 40</w:t>
        </w:r>
      </w:hyperlink>
      <w:r>
        <w:rPr>
          <w:sz w:val="20"/>
        </w:rPr>
        <w:t xml:space="preserve"> слова "специфической для данной предметной области" заменить словами "специфической для данного учебного предмета";</w:t>
      </w:r>
    </w:p>
    <w:p>
      <w:pPr>
        <w:pStyle w:val="0"/>
        <w:spacing w:before="200" w:lineRule="auto"/>
        <w:ind w:firstLine="540"/>
        <w:jc w:val="both"/>
      </w:pPr>
      <w:r>
        <w:rPr>
          <w:sz w:val="20"/>
        </w:rPr>
        <w:t xml:space="preserve">21) </w:t>
      </w:r>
      <w:hyperlink w:history="0" r:id="rId57"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 второй пункта 41.1.4</w:t>
        </w:r>
      </w:hyperlink>
      <w:r>
        <w:rPr>
          <w:sz w:val="20"/>
        </w:rPr>
        <w:t xml:space="preserve"> изложить в следующей редакции:</w:t>
      </w:r>
    </w:p>
    <w:p>
      <w:pPr>
        <w:pStyle w:val="0"/>
        <w:spacing w:before="200" w:lineRule="auto"/>
        <w:ind w:firstLine="540"/>
        <w:jc w:val="both"/>
      </w:pPr>
      <w:r>
        <w:rPr>
          <w:sz w:val="20"/>
        </w:rPr>
        <w:t xml:space="preserve">"соблюдение правил здорового образа жизни и безопасного образа жизни (для себя и других людей) в том числе в информационной среде;";</w:t>
      </w:r>
    </w:p>
    <w:p>
      <w:pPr>
        <w:pStyle w:val="0"/>
        <w:spacing w:before="200" w:lineRule="auto"/>
        <w:ind w:firstLine="540"/>
        <w:jc w:val="both"/>
      </w:pPr>
      <w:r>
        <w:rPr>
          <w:sz w:val="20"/>
        </w:rPr>
        <w:t xml:space="preserve">22) в </w:t>
      </w:r>
      <w:hyperlink w:history="0" r:id="rId58"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43</w:t>
        </w:r>
      </w:hyperlink>
      <w:r>
        <w:rPr>
          <w:sz w:val="20"/>
        </w:rPr>
        <w:t xml:space="preserve"> слова "предметных областей, включающих конкретные учебные предметы (учебные модули)" заменить словами "учебных предметов (учебных модулей)";</w:t>
      </w:r>
    </w:p>
    <w:p>
      <w:pPr>
        <w:pStyle w:val="0"/>
        <w:spacing w:before="200" w:lineRule="auto"/>
        <w:ind w:firstLine="540"/>
        <w:jc w:val="both"/>
      </w:pPr>
      <w:r>
        <w:rPr>
          <w:sz w:val="20"/>
        </w:rPr>
        <w:t xml:space="preserve">23) </w:t>
      </w:r>
      <w:hyperlink w:history="0" r:id="rId59"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43.2</w:t>
        </w:r>
      </w:hyperlink>
      <w:r>
        <w:rPr>
          <w:sz w:val="20"/>
        </w:rPr>
        <w:t xml:space="preserve"> изложить в следующей редакции:</w:t>
      </w:r>
    </w:p>
    <w:p>
      <w:pPr>
        <w:pStyle w:val="0"/>
        <w:spacing w:before="200" w:lineRule="auto"/>
        <w:ind w:firstLine="540"/>
        <w:jc w:val="both"/>
      </w:pPr>
      <w:r>
        <w:rPr>
          <w:sz w:val="20"/>
        </w:rPr>
        <w:t xml:space="preserve">"43.2. Распределение предметных результатов освоения и содержания учебных предметов "Родной язык (язык народа Российской Федерации) и (или) государственный язык республики Российской Федерации" и "Литературное чтение на родном языке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pPr>
        <w:pStyle w:val="0"/>
        <w:spacing w:before="200" w:lineRule="auto"/>
        <w:ind w:firstLine="540"/>
        <w:jc w:val="both"/>
      </w:pPr>
      <w:r>
        <w:rPr>
          <w:sz w:val="20"/>
        </w:rPr>
        <w:t xml:space="preserve">24) </w:t>
      </w:r>
      <w:hyperlink w:history="0" r:id="rId60"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 первый пункта 43.2.1</w:t>
        </w:r>
      </w:hyperlink>
      <w:r>
        <w:rPr>
          <w:sz w:val="20"/>
        </w:rPr>
        <w:t xml:space="preserve"> изложить в следующей редакции:</w:t>
      </w:r>
    </w:p>
    <w:p>
      <w:pPr>
        <w:pStyle w:val="0"/>
        <w:spacing w:before="200" w:lineRule="auto"/>
        <w:ind w:firstLine="540"/>
        <w:jc w:val="both"/>
      </w:pPr>
      <w:r>
        <w:rPr>
          <w:sz w:val="20"/>
        </w:rPr>
        <w:t xml:space="preserve">"Предметные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pPr>
        <w:pStyle w:val="0"/>
        <w:spacing w:before="200" w:lineRule="auto"/>
        <w:ind w:firstLine="540"/>
        <w:jc w:val="both"/>
      </w:pPr>
      <w:r>
        <w:rPr>
          <w:sz w:val="20"/>
        </w:rPr>
        <w:t xml:space="preserve">25) </w:t>
      </w:r>
      <w:hyperlink w:history="0" r:id="rId61"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 первый подпункта 43.2.2</w:t>
        </w:r>
      </w:hyperlink>
      <w:r>
        <w:rPr>
          <w:sz w:val="20"/>
        </w:rPr>
        <w:t xml:space="preserve"> изложить в следующей редакции:</w:t>
      </w:r>
    </w:p>
    <w:p>
      <w:pPr>
        <w:pStyle w:val="0"/>
        <w:spacing w:before="200" w:lineRule="auto"/>
        <w:ind w:firstLine="540"/>
        <w:jc w:val="both"/>
      </w:pPr>
      <w:r>
        <w:rPr>
          <w:sz w:val="20"/>
        </w:rPr>
        <w:t xml:space="preserve">"По учебному предмету "Литературное чтение на родном языке (языке народа Российской Федерации)":";</w:t>
      </w:r>
    </w:p>
    <w:p>
      <w:pPr>
        <w:pStyle w:val="0"/>
        <w:spacing w:before="200" w:lineRule="auto"/>
        <w:ind w:firstLine="540"/>
        <w:jc w:val="both"/>
      </w:pPr>
      <w:r>
        <w:rPr>
          <w:sz w:val="20"/>
        </w:rPr>
        <w:t xml:space="preserve">26) в </w:t>
      </w:r>
      <w:hyperlink w:history="0" r:id="rId62"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43.3</w:t>
        </w:r>
      </w:hyperlink>
      <w:r>
        <w:rPr>
          <w:sz w:val="20"/>
        </w:rPr>
        <w:t xml:space="preserve"> слова "предметной области "Иностранный язык" исключить;</w:t>
      </w:r>
    </w:p>
    <w:p>
      <w:pPr>
        <w:pStyle w:val="0"/>
        <w:spacing w:before="200" w:lineRule="auto"/>
        <w:ind w:firstLine="540"/>
        <w:jc w:val="both"/>
      </w:pPr>
      <w:r>
        <w:rPr>
          <w:sz w:val="20"/>
        </w:rPr>
        <w:t xml:space="preserve">27) в </w:t>
      </w:r>
      <w:hyperlink w:history="0" r:id="rId63"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43.4</w:t>
        </w:r>
      </w:hyperlink>
      <w:r>
        <w:rPr>
          <w:sz w:val="20"/>
        </w:rPr>
        <w:t xml:space="preserve"> слова "предметной области "Математика и информатика" исключить;</w:t>
      </w:r>
    </w:p>
    <w:p>
      <w:pPr>
        <w:pStyle w:val="0"/>
        <w:spacing w:before="200" w:lineRule="auto"/>
        <w:ind w:firstLine="540"/>
        <w:jc w:val="both"/>
      </w:pPr>
      <w:r>
        <w:rPr>
          <w:sz w:val="20"/>
        </w:rPr>
        <w:t xml:space="preserve">28) в </w:t>
      </w:r>
      <w:hyperlink w:history="0" r:id="rId64"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43.5</w:t>
        </w:r>
      </w:hyperlink>
      <w:r>
        <w:rPr>
          <w:sz w:val="20"/>
        </w:rPr>
        <w:t xml:space="preserve"> слова "предметной области "Обществознание и естествознание (окружающий мир)" исключить;</w:t>
      </w:r>
    </w:p>
    <w:p>
      <w:pPr>
        <w:pStyle w:val="0"/>
        <w:spacing w:before="200" w:lineRule="auto"/>
        <w:ind w:firstLine="540"/>
        <w:jc w:val="both"/>
      </w:pPr>
      <w:r>
        <w:rPr>
          <w:sz w:val="20"/>
        </w:rPr>
        <w:t xml:space="preserve">29) в </w:t>
      </w:r>
      <w:hyperlink w:history="0" r:id="rId65"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43.6</w:t>
        </w:r>
      </w:hyperlink>
      <w:r>
        <w:rPr>
          <w:sz w:val="20"/>
        </w:rPr>
        <w:t xml:space="preserve"> слова "предметной области "Основы религиозных культур и светской этики" исключить;</w:t>
      </w:r>
    </w:p>
    <w:p>
      <w:pPr>
        <w:pStyle w:val="0"/>
        <w:spacing w:before="200" w:lineRule="auto"/>
        <w:ind w:firstLine="540"/>
        <w:jc w:val="both"/>
      </w:pPr>
      <w:r>
        <w:rPr>
          <w:sz w:val="20"/>
        </w:rPr>
        <w:t xml:space="preserve">30) </w:t>
      </w:r>
      <w:hyperlink w:history="0" r:id="rId66"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43.7</w:t>
        </w:r>
      </w:hyperlink>
      <w:r>
        <w:rPr>
          <w:sz w:val="20"/>
        </w:rPr>
        <w:t xml:space="preserve"> признать утратившим силу;</w:t>
      </w:r>
    </w:p>
    <w:p>
      <w:pPr>
        <w:pStyle w:val="0"/>
        <w:spacing w:before="200" w:lineRule="auto"/>
        <w:ind w:firstLine="540"/>
        <w:jc w:val="both"/>
      </w:pPr>
      <w:r>
        <w:rPr>
          <w:sz w:val="20"/>
        </w:rPr>
        <w:t xml:space="preserve">31) в </w:t>
      </w:r>
      <w:hyperlink w:history="0" r:id="rId67"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43.8</w:t>
        </w:r>
      </w:hyperlink>
      <w:r>
        <w:rPr>
          <w:sz w:val="20"/>
        </w:rPr>
        <w:t xml:space="preserve"> слова "предметной области "Технология" исключить;</w:t>
      </w:r>
    </w:p>
    <w:p>
      <w:pPr>
        <w:pStyle w:val="0"/>
        <w:spacing w:before="200" w:lineRule="auto"/>
        <w:ind w:firstLine="540"/>
        <w:jc w:val="both"/>
      </w:pPr>
      <w:r>
        <w:rPr>
          <w:sz w:val="20"/>
        </w:rPr>
        <w:t xml:space="preserve">32) в </w:t>
      </w:r>
      <w:hyperlink w:history="0" r:id="rId68"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пункте 43.9</w:t>
        </w:r>
      </w:hyperlink>
      <w:r>
        <w:rPr>
          <w:sz w:val="20"/>
        </w:rPr>
        <w:t xml:space="preserve">:</w:t>
      </w:r>
    </w:p>
    <w:p>
      <w:pPr>
        <w:pStyle w:val="0"/>
        <w:spacing w:before="200" w:lineRule="auto"/>
        <w:ind w:firstLine="540"/>
        <w:jc w:val="both"/>
      </w:pPr>
      <w:r>
        <w:rPr>
          <w:sz w:val="20"/>
        </w:rPr>
        <w:t xml:space="preserve">в </w:t>
      </w:r>
      <w:hyperlink w:history="0" r:id="rId69"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абзаце первом</w:t>
        </w:r>
      </w:hyperlink>
      <w:r>
        <w:rPr>
          <w:sz w:val="20"/>
        </w:rPr>
        <w:t xml:space="preserve"> слова "предметной области "Физическая культура" исключить;</w:t>
      </w:r>
    </w:p>
    <w:p>
      <w:pPr>
        <w:pStyle w:val="0"/>
        <w:spacing w:before="200" w:lineRule="auto"/>
        <w:ind w:firstLine="540"/>
        <w:jc w:val="both"/>
      </w:pPr>
      <w:r>
        <w:rPr>
          <w:sz w:val="20"/>
        </w:rPr>
        <w:t xml:space="preserve">в </w:t>
      </w:r>
      <w:hyperlink w:history="0" r:id="rId70" w:tooltip="Приказ Минпросвещения России от 31.05.2021 N 286 (ред. от 22.01.2024)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абзаце втором</w:t>
        </w:r>
      </w:hyperlink>
      <w:r>
        <w:rPr>
          <w:sz w:val="20"/>
        </w:rPr>
        <w:t xml:space="preserve"> слово "туристических" заменить словом "туристских".</w:t>
      </w:r>
    </w:p>
    <w:p>
      <w:pPr>
        <w:pStyle w:val="0"/>
        <w:spacing w:before="200" w:lineRule="auto"/>
        <w:ind w:firstLine="540"/>
        <w:jc w:val="both"/>
      </w:pPr>
      <w:r>
        <w:rPr>
          <w:sz w:val="20"/>
        </w:rPr>
        <w:t xml:space="preserve">3. В федеральном государственном образовательном </w:t>
      </w:r>
      <w:hyperlink w:history="0" r:id="rId71"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стандарте</w:t>
        </w:r>
      </w:hyperlink>
      <w:r>
        <w:rPr>
          <w:sz w:val="20"/>
        </w:rPr>
        <w:t xml:space="preserve"> основного общего образования, утвержденном приказом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от 18 июля 2022 г. N 568 (зарегистрирован Министерством юстиции Российской Федерации 17 августа 2022 г., регистрационный N 69675), от 8 ноября 2022 г. N 955 (зарегистрирован Министерством юстиции Российской Федерации 6 февраля 2023 г., регистрационный N 72264), от 27 декабря 2023 г. N 1028 (зарегистрирован Министерством юстиции Российской Федерации 2 февраля 2024 г., регистрационный N 77121), от 22 января 2024 г. N 31 (зарегистрирован Министерством юстиции Российский Федерации 22 февраля 2024 г., регистрационный N 77330):</w:t>
      </w:r>
    </w:p>
    <w:p>
      <w:pPr>
        <w:pStyle w:val="0"/>
        <w:spacing w:before="200" w:lineRule="auto"/>
        <w:ind w:firstLine="540"/>
        <w:jc w:val="both"/>
      </w:pPr>
      <w:r>
        <w:rPr>
          <w:sz w:val="20"/>
        </w:rPr>
        <w:t xml:space="preserve">а) в </w:t>
      </w:r>
      <w:hyperlink w:history="0" r:id="rId7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пункте 2</w:t>
        </w:r>
      </w:hyperlink>
      <w:r>
        <w:rPr>
          <w:sz w:val="20"/>
        </w:rPr>
        <w:t xml:space="preserve"> слова "Стратегии научно-технологического развития Российской Федерации, утвержденной Указом Президента Российской Федерации от 1 декабря 2016 г. N 642" заменить словами "Стратегии научно-технологического развития Российской Федерации, утвержденной Указом Президента Российской Федерации от 28 февраля 2024 г. N 145";</w:t>
      </w:r>
    </w:p>
    <w:p>
      <w:pPr>
        <w:pStyle w:val="0"/>
        <w:spacing w:before="200" w:lineRule="auto"/>
        <w:ind w:firstLine="540"/>
        <w:jc w:val="both"/>
      </w:pPr>
      <w:r>
        <w:rPr>
          <w:sz w:val="20"/>
        </w:rPr>
        <w:t xml:space="preserve">б) </w:t>
      </w:r>
      <w:hyperlink w:history="0" r:id="rId73"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сноску "1"</w:t>
        </w:r>
      </w:hyperlink>
      <w:r>
        <w:rPr>
          <w:sz w:val="20"/>
        </w:rPr>
        <w:t xml:space="preserve"> к пункту 2 исключить;</w:t>
      </w:r>
    </w:p>
    <w:p>
      <w:pPr>
        <w:pStyle w:val="0"/>
        <w:spacing w:before="200" w:lineRule="auto"/>
        <w:ind w:firstLine="540"/>
        <w:jc w:val="both"/>
      </w:pPr>
      <w:r>
        <w:rPr>
          <w:sz w:val="20"/>
        </w:rPr>
        <w:t xml:space="preserve">в) в </w:t>
      </w:r>
      <w:hyperlink w:history="0" r:id="rId74"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пункте 5</w:t>
        </w:r>
      </w:hyperlink>
      <w:r>
        <w:rPr>
          <w:sz w:val="20"/>
        </w:rPr>
        <w:t xml:space="preserve">:</w:t>
      </w:r>
    </w:p>
    <w:p>
      <w:pPr>
        <w:pStyle w:val="0"/>
        <w:spacing w:before="200" w:lineRule="auto"/>
        <w:ind w:firstLine="540"/>
        <w:jc w:val="both"/>
      </w:pPr>
      <w:r>
        <w:rPr>
          <w:sz w:val="20"/>
        </w:rPr>
        <w:t xml:space="preserve">в </w:t>
      </w:r>
      <w:hyperlink w:history="0" r:id="rId75"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абзаце третьем подпункта 1</w:t>
        </w:r>
      </w:hyperlink>
      <w:r>
        <w:rPr>
          <w:sz w:val="20"/>
        </w:rPr>
        <w:t xml:space="preserve"> слова "предметных областей" заменить словами "учебных предметов";</w:t>
      </w:r>
    </w:p>
    <w:p>
      <w:pPr>
        <w:pStyle w:val="0"/>
        <w:spacing w:before="200" w:lineRule="auto"/>
        <w:ind w:firstLine="540"/>
        <w:jc w:val="both"/>
      </w:pPr>
      <w:r>
        <w:rPr>
          <w:sz w:val="20"/>
        </w:rPr>
        <w:t xml:space="preserve">в </w:t>
      </w:r>
      <w:hyperlink w:history="0" r:id="rId76"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абзаце втором подпункта 3</w:t>
        </w:r>
      </w:hyperlink>
      <w:r>
        <w:rPr>
          <w:sz w:val="20"/>
        </w:rPr>
        <w:t xml:space="preserve"> слова "предметных областей и" исключить;</w:t>
      </w:r>
    </w:p>
    <w:p>
      <w:pPr>
        <w:pStyle w:val="0"/>
        <w:spacing w:before="200" w:lineRule="auto"/>
        <w:ind w:firstLine="540"/>
        <w:jc w:val="both"/>
      </w:pPr>
      <w:hyperlink w:history="0" r:id="rId7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восьмой</w:t>
        </w:r>
      </w:hyperlink>
      <w:r>
        <w:rPr>
          <w:sz w:val="20"/>
        </w:rPr>
        <w:t xml:space="preserve"> изложить в следующей редакции:</w:t>
      </w:r>
    </w:p>
    <w:p>
      <w:pPr>
        <w:pStyle w:val="0"/>
        <w:spacing w:before="200" w:lineRule="auto"/>
        <w:ind w:firstLine="540"/>
        <w:jc w:val="both"/>
      </w:pPr>
      <w:r>
        <w:rPr>
          <w:sz w:val="20"/>
        </w:rPr>
        <w:t xml:space="preserve">"ФГОС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pPr>
        <w:pStyle w:val="0"/>
        <w:spacing w:before="200" w:lineRule="auto"/>
        <w:ind w:firstLine="540"/>
        <w:jc w:val="both"/>
      </w:pPr>
      <w:r>
        <w:rPr>
          <w:sz w:val="20"/>
        </w:rPr>
        <w:t xml:space="preserve">г) </w:t>
      </w:r>
      <w:hyperlink w:history="0" r:id="rId78"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пункта 8</w:t>
        </w:r>
      </w:hyperlink>
      <w:r>
        <w:rPr>
          <w:sz w:val="20"/>
        </w:rPr>
        <w:t xml:space="preserve"> изложить в следующей редакции:</w:t>
      </w:r>
    </w:p>
    <w:p>
      <w:pPr>
        <w:pStyle w:val="0"/>
        <w:spacing w:before="200" w:lineRule="auto"/>
        <w:ind w:firstLine="540"/>
        <w:jc w:val="both"/>
      </w:pPr>
      <w:r>
        <w:rPr>
          <w:sz w:val="20"/>
        </w:rPr>
        <w:t xml:space="preserve">"8.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pPr>
        <w:pStyle w:val="0"/>
        <w:spacing w:before="200" w:lineRule="auto"/>
        <w:ind w:firstLine="540"/>
        <w:jc w:val="both"/>
      </w:pPr>
      <w:r>
        <w:rPr>
          <w:sz w:val="20"/>
        </w:rPr>
        <w:t xml:space="preserve">д) в </w:t>
      </w:r>
      <w:hyperlink w:history="0" r:id="rId7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пункте 20</w:t>
        </w:r>
      </w:hyperlink>
      <w:r>
        <w:rPr>
          <w:sz w:val="20"/>
        </w:rPr>
        <w:t xml:space="preserve">:</w:t>
      </w:r>
    </w:p>
    <w:p>
      <w:pPr>
        <w:pStyle w:val="0"/>
        <w:spacing w:before="200" w:lineRule="auto"/>
        <w:ind w:firstLine="540"/>
        <w:jc w:val="both"/>
      </w:pPr>
      <w:hyperlink w:history="0" r:id="rId8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w:t>
        </w:r>
      </w:hyperlink>
      <w:r>
        <w:rPr>
          <w:sz w:val="20"/>
        </w:rPr>
        <w:t xml:space="preserve"> изложить в следующей редакции:</w:t>
      </w:r>
    </w:p>
    <w:p>
      <w:pPr>
        <w:pStyle w:val="0"/>
        <w:spacing w:before="200" w:lineRule="auto"/>
        <w:ind w:firstLine="540"/>
        <w:jc w:val="both"/>
      </w:pPr>
      <w:r>
        <w:rPr>
          <w:sz w:val="20"/>
        </w:rPr>
        <w:t xml:space="preserve">"20. 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языка народа Российской Федерации в образовательных организациях, в которых наряду с русским языком изучается язык народа Российской Федерации,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pPr>
        <w:pStyle w:val="0"/>
        <w:spacing w:before="200" w:lineRule="auto"/>
        <w:ind w:firstLine="540"/>
        <w:jc w:val="both"/>
      </w:pPr>
      <w:r>
        <w:rPr>
          <w:sz w:val="20"/>
        </w:rPr>
        <w:t xml:space="preserve">в </w:t>
      </w:r>
      <w:hyperlink w:history="0" r:id="rId81"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абзаце втором</w:t>
        </w:r>
      </w:hyperlink>
      <w:r>
        <w:rPr>
          <w:sz w:val="20"/>
        </w:rPr>
        <w:t xml:space="preserve"> слова "предметных областей," исключить;</w:t>
      </w:r>
    </w:p>
    <w:p>
      <w:pPr>
        <w:pStyle w:val="0"/>
        <w:spacing w:before="200" w:lineRule="auto"/>
        <w:ind w:firstLine="540"/>
        <w:jc w:val="both"/>
      </w:pPr>
      <w:r>
        <w:rPr>
          <w:sz w:val="20"/>
        </w:rPr>
        <w:t xml:space="preserve">е) </w:t>
      </w:r>
      <w:hyperlink w:history="0" r:id="rId8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23</w:t>
        </w:r>
      </w:hyperlink>
      <w:r>
        <w:rPr>
          <w:sz w:val="20"/>
        </w:rPr>
        <w:t xml:space="preserve"> изложить в следующей редакции:</w:t>
      </w:r>
    </w:p>
    <w:p>
      <w:pPr>
        <w:pStyle w:val="0"/>
        <w:spacing w:before="200" w:lineRule="auto"/>
        <w:ind w:firstLine="540"/>
        <w:jc w:val="both"/>
      </w:pPr>
      <w:r>
        <w:rPr>
          <w:sz w:val="20"/>
        </w:rPr>
        <w:t xml:space="preserve">"23. 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особенностей предмета оценивания.";</w:t>
      </w:r>
    </w:p>
    <w:p>
      <w:pPr>
        <w:pStyle w:val="0"/>
        <w:spacing w:before="200" w:lineRule="auto"/>
        <w:ind w:firstLine="540"/>
        <w:jc w:val="both"/>
      </w:pPr>
      <w:r>
        <w:rPr>
          <w:sz w:val="20"/>
        </w:rPr>
        <w:t xml:space="preserve">ж) </w:t>
      </w:r>
      <w:hyperlink w:history="0" r:id="rId83"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25</w:t>
        </w:r>
      </w:hyperlink>
      <w:r>
        <w:rPr>
          <w:sz w:val="20"/>
        </w:rPr>
        <w:t xml:space="preserve"> изложить в следующей редакции:</w:t>
      </w:r>
    </w:p>
    <w:p>
      <w:pPr>
        <w:pStyle w:val="0"/>
        <w:spacing w:before="200" w:lineRule="auto"/>
        <w:ind w:firstLine="540"/>
        <w:jc w:val="both"/>
      </w:pPr>
      <w:r>
        <w:rPr>
          <w:sz w:val="20"/>
        </w:rPr>
        <w:t xml:space="preserve">"25.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деятельности по выбору обучающихся, родителей (иных законных представителей) несовершеннолетних обучающихся из перечня, предлагаемого Организацией.";</w:t>
      </w:r>
    </w:p>
    <w:p>
      <w:pPr>
        <w:pStyle w:val="0"/>
        <w:spacing w:before="200" w:lineRule="auto"/>
        <w:ind w:firstLine="540"/>
        <w:jc w:val="both"/>
      </w:pPr>
      <w:r>
        <w:rPr>
          <w:sz w:val="20"/>
        </w:rPr>
        <w:t xml:space="preserve">з) </w:t>
      </w:r>
      <w:hyperlink w:history="0" r:id="rId84"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26</w:t>
        </w:r>
      </w:hyperlink>
      <w:r>
        <w:rPr>
          <w:sz w:val="20"/>
        </w:rPr>
        <w:t xml:space="preserve"> изложить в следующей редакции:</w:t>
      </w:r>
    </w:p>
    <w:p>
      <w:pPr>
        <w:pStyle w:val="0"/>
        <w:spacing w:before="200" w:lineRule="auto"/>
        <w:ind w:firstLine="540"/>
        <w:jc w:val="both"/>
      </w:pPr>
      <w:r>
        <w:rPr>
          <w:sz w:val="20"/>
        </w:rPr>
        <w:t xml:space="preserve">"26.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w:t>
      </w:r>
      <w:hyperlink w:history="0" r:id="rId85"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КонсультантПлюс}">
        <w:r>
          <w:rPr>
            <w:sz w:val="20"/>
            <w:color w:val="0000ff"/>
          </w:rPr>
          <w:t xml:space="preserve">СанПиН 1.2.3685-21</w:t>
        </w:r>
      </w:hyperlink>
      <w:r>
        <w:rPr>
          <w:sz w:val="20"/>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w:t>
      </w:r>
      <w:hyperlink w:history="0" r:id="rId8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СП 2.4.3648-20</w:t>
        </w:r>
      </w:hyperlink>
      <w:r>
        <w:rPr>
          <w:sz w:val="20"/>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pPr>
        <w:pStyle w:val="0"/>
        <w:spacing w:before="200" w:lineRule="auto"/>
        <w:ind w:firstLine="540"/>
        <w:jc w:val="both"/>
      </w:pPr>
      <w:r>
        <w:rPr>
          <w:sz w:val="20"/>
        </w:rPr>
        <w:t xml:space="preserve">и) </w:t>
      </w:r>
      <w:hyperlink w:history="0" r:id="rId8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28</w:t>
        </w:r>
      </w:hyperlink>
      <w:r>
        <w:rPr>
          <w:sz w:val="20"/>
        </w:rPr>
        <w:t xml:space="preserve"> изложить в следующей редакции:</w:t>
      </w:r>
    </w:p>
    <w:p>
      <w:pPr>
        <w:pStyle w:val="0"/>
        <w:spacing w:before="200" w:lineRule="auto"/>
        <w:ind w:firstLine="540"/>
        <w:jc w:val="both"/>
      </w:pPr>
      <w:r>
        <w:rPr>
          <w:sz w:val="20"/>
        </w:rPr>
        <w:t xml:space="preserve">"28. 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соответствии с Гигиеническими </w:t>
      </w:r>
      <w:hyperlink w:history="0" r:id="rId8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КонсультантПлюс}">
        <w:r>
          <w:rPr>
            <w:sz w:val="20"/>
            <w:color w:val="0000ff"/>
          </w:rPr>
          <w:t xml:space="preserve">нормативами</w:t>
        </w:r>
      </w:hyperlink>
      <w:r>
        <w:rPr>
          <w:sz w:val="20"/>
        </w:rPr>
        <w:t xml:space="preserve"> и Санитарно-эпидемиологическими </w:t>
      </w:r>
      <w:hyperlink w:history="0" r:id="rId8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к) в </w:t>
      </w:r>
      <w:hyperlink w:history="0" r:id="rId9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пункте 29</w:t>
        </w:r>
      </w:hyperlink>
      <w:r>
        <w:rPr>
          <w:sz w:val="20"/>
        </w:rPr>
        <w:t xml:space="preserve">:</w:t>
      </w:r>
    </w:p>
    <w:p>
      <w:pPr>
        <w:pStyle w:val="0"/>
        <w:spacing w:before="200" w:lineRule="auto"/>
        <w:ind w:firstLine="540"/>
        <w:jc w:val="both"/>
      </w:pPr>
      <w:hyperlink w:history="0" r:id="rId91"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второй</w:t>
        </w:r>
      </w:hyperlink>
      <w:r>
        <w:rPr>
          <w:sz w:val="20"/>
        </w:rPr>
        <w:t xml:space="preserve"> изложить в следующей редакции:</w:t>
      </w:r>
    </w:p>
    <w:p>
      <w:pPr>
        <w:pStyle w:val="0"/>
        <w:spacing w:before="200" w:lineRule="auto"/>
        <w:ind w:firstLine="540"/>
        <w:jc w:val="both"/>
      </w:pPr>
      <w:r>
        <w:rPr>
          <w:sz w:val="20"/>
        </w:rPr>
        <w:t xml:space="preserve">"В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учебные модули, курсы внеурочной деятельности, обеспечивающие различные образовательные потребности и интересы обучающихся, в том числе этнокультурные.";</w:t>
      </w:r>
    </w:p>
    <w:p>
      <w:pPr>
        <w:pStyle w:val="0"/>
        <w:spacing w:before="200" w:lineRule="auto"/>
        <w:ind w:firstLine="540"/>
        <w:jc w:val="both"/>
      </w:pPr>
      <w:r>
        <w:rPr>
          <w:sz w:val="20"/>
        </w:rPr>
        <w:t xml:space="preserve">в </w:t>
      </w:r>
      <w:hyperlink w:history="0" r:id="rId9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абзаце третьем</w:t>
        </w:r>
      </w:hyperlink>
      <w:r>
        <w:rPr>
          <w:sz w:val="20"/>
        </w:rPr>
        <w:t xml:space="preserve"> слово "учебными" исключить;</w:t>
      </w:r>
    </w:p>
    <w:p>
      <w:pPr>
        <w:pStyle w:val="0"/>
        <w:spacing w:before="200" w:lineRule="auto"/>
        <w:ind w:firstLine="540"/>
        <w:jc w:val="both"/>
      </w:pPr>
      <w:r>
        <w:rPr>
          <w:sz w:val="20"/>
        </w:rPr>
        <w:t xml:space="preserve">л) в </w:t>
      </w:r>
      <w:hyperlink w:history="0" r:id="rId93"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пункте 31</w:t>
        </w:r>
      </w:hyperlink>
      <w:r>
        <w:rPr>
          <w:sz w:val="20"/>
        </w:rPr>
        <w:t xml:space="preserve">:</w:t>
      </w:r>
    </w:p>
    <w:p>
      <w:pPr>
        <w:pStyle w:val="0"/>
        <w:spacing w:before="200" w:lineRule="auto"/>
        <w:ind w:firstLine="540"/>
        <w:jc w:val="both"/>
      </w:pPr>
      <w:r>
        <w:rPr>
          <w:sz w:val="20"/>
        </w:rPr>
        <w:t xml:space="preserve">в </w:t>
      </w:r>
      <w:hyperlink w:history="0" r:id="rId94"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подпункте 31.2</w:t>
        </w:r>
      </w:hyperlink>
      <w:r>
        <w:rPr>
          <w:sz w:val="20"/>
        </w:rPr>
        <w:t xml:space="preserve">:</w:t>
      </w:r>
    </w:p>
    <w:p>
      <w:pPr>
        <w:pStyle w:val="0"/>
        <w:spacing w:before="200" w:lineRule="auto"/>
        <w:ind w:firstLine="540"/>
        <w:jc w:val="both"/>
      </w:pPr>
      <w:hyperlink w:history="0" r:id="rId95"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второй подпункта 2</w:t>
        </w:r>
      </w:hyperlink>
      <w:r>
        <w:rPr>
          <w:sz w:val="20"/>
        </w:rPr>
        <w:t xml:space="preserve"> изложить в следующей редакции:</w:t>
      </w:r>
    </w:p>
    <w:p>
      <w:pPr>
        <w:pStyle w:val="0"/>
        <w:spacing w:before="200" w:lineRule="auto"/>
        <w:ind w:firstLine="540"/>
        <w:jc w:val="both"/>
      </w:pPr>
      <w:r>
        <w:rPr>
          <w:sz w:val="20"/>
        </w:rPr>
        <w:t xml:space="preserve">"рабочих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
    <w:p>
      <w:pPr>
        <w:pStyle w:val="0"/>
        <w:spacing w:before="200" w:lineRule="auto"/>
        <w:ind w:firstLine="540"/>
        <w:jc w:val="both"/>
      </w:pPr>
      <w:r>
        <w:rPr>
          <w:sz w:val="20"/>
        </w:rPr>
        <w:t xml:space="preserve">в </w:t>
      </w:r>
      <w:hyperlink w:history="0" r:id="rId96"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абзаце четвертом подпункта 2</w:t>
        </w:r>
      </w:hyperlink>
      <w:r>
        <w:rPr>
          <w:sz w:val="20"/>
        </w:rPr>
        <w:t xml:space="preserve"> слова "предметных областях" заменить словами "учебных предметах";</w:t>
      </w:r>
    </w:p>
    <w:p>
      <w:pPr>
        <w:pStyle w:val="0"/>
        <w:spacing w:before="200" w:lineRule="auto"/>
        <w:ind w:firstLine="540"/>
        <w:jc w:val="both"/>
      </w:pPr>
      <w:r>
        <w:rPr>
          <w:sz w:val="20"/>
        </w:rPr>
        <w:t xml:space="preserve">в </w:t>
      </w:r>
      <w:hyperlink w:history="0" r:id="rId9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абзаце восьмом подпункта 31.3</w:t>
        </w:r>
      </w:hyperlink>
      <w:r>
        <w:rPr>
          <w:sz w:val="20"/>
        </w:rPr>
        <w:t xml:space="preserve"> слова "и внеурочной" исключить;</w:t>
      </w:r>
    </w:p>
    <w:p>
      <w:pPr>
        <w:pStyle w:val="0"/>
        <w:spacing w:before="200" w:lineRule="auto"/>
        <w:ind w:firstLine="540"/>
        <w:jc w:val="both"/>
      </w:pPr>
      <w:r>
        <w:rPr>
          <w:sz w:val="20"/>
        </w:rPr>
        <w:t xml:space="preserve">м) в </w:t>
      </w:r>
      <w:hyperlink w:history="0" r:id="rId98"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пункте 32</w:t>
        </w:r>
      </w:hyperlink>
      <w:r>
        <w:rPr>
          <w:sz w:val="20"/>
        </w:rPr>
        <w:t xml:space="preserve">:</w:t>
      </w:r>
    </w:p>
    <w:p>
      <w:pPr>
        <w:pStyle w:val="0"/>
        <w:spacing w:before="200" w:lineRule="auto"/>
        <w:ind w:firstLine="540"/>
        <w:jc w:val="both"/>
      </w:pPr>
      <w:hyperlink w:history="0" r:id="rId9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второй</w:t>
        </w:r>
      </w:hyperlink>
      <w:r>
        <w:rPr>
          <w:sz w:val="20"/>
        </w:rPr>
        <w:t xml:space="preserve"> изложить в следующей редакции:</w:t>
      </w:r>
    </w:p>
    <w:p>
      <w:pPr>
        <w:pStyle w:val="0"/>
        <w:spacing w:before="200" w:lineRule="auto"/>
        <w:ind w:firstLine="540"/>
        <w:jc w:val="both"/>
      </w:pPr>
      <w:r>
        <w:rPr>
          <w:sz w:val="20"/>
        </w:rPr>
        <w:t xml:space="preserve">"рабочие программы учебных предметов, учебных курсов, учебных модулей, курсов внеурочной деятельности;";</w:t>
      </w:r>
    </w:p>
    <w:p>
      <w:pPr>
        <w:pStyle w:val="0"/>
        <w:spacing w:before="200" w:lineRule="auto"/>
        <w:ind w:firstLine="540"/>
        <w:jc w:val="both"/>
      </w:pPr>
      <w:r>
        <w:rPr>
          <w:sz w:val="20"/>
        </w:rPr>
        <w:t xml:space="preserve">в </w:t>
      </w:r>
      <w:hyperlink w:history="0" r:id="rId10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подпункте 32.1</w:t>
        </w:r>
      </w:hyperlink>
      <w:r>
        <w:rPr>
          <w:sz w:val="20"/>
        </w:rPr>
        <w:t xml:space="preserve"> изложить в следующей редакции:</w:t>
      </w:r>
    </w:p>
    <w:p>
      <w:pPr>
        <w:pStyle w:val="0"/>
        <w:spacing w:before="200" w:lineRule="auto"/>
        <w:ind w:firstLine="540"/>
        <w:jc w:val="both"/>
      </w:pPr>
      <w:r>
        <w:rPr>
          <w:sz w:val="20"/>
        </w:rPr>
        <w:t xml:space="preserve">"32.1.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pPr>
        <w:pStyle w:val="0"/>
        <w:spacing w:before="200" w:lineRule="auto"/>
        <w:ind w:firstLine="540"/>
        <w:jc w:val="both"/>
      </w:pPr>
      <w:r>
        <w:rPr>
          <w:sz w:val="20"/>
        </w:rPr>
        <w:t xml:space="preserve">Рабочие программы учебных предметов, учебных курсов, учебных модулей, курсов внеурочной деятельности должны включать:</w:t>
      </w:r>
    </w:p>
    <w:p>
      <w:pPr>
        <w:pStyle w:val="0"/>
        <w:spacing w:before="200" w:lineRule="auto"/>
        <w:ind w:firstLine="540"/>
        <w:jc w:val="both"/>
      </w:pPr>
      <w:r>
        <w:rPr>
          <w:sz w:val="20"/>
        </w:rPr>
        <w:t xml:space="preserve">содержание учебного предмета, учебного курса, учебного модуля, курса внеурочной деятельности;</w:t>
      </w:r>
    </w:p>
    <w:p>
      <w:pPr>
        <w:pStyle w:val="0"/>
        <w:spacing w:before="200" w:lineRule="auto"/>
        <w:ind w:firstLine="540"/>
        <w:jc w:val="both"/>
      </w:pPr>
      <w:r>
        <w:rPr>
          <w:sz w:val="20"/>
        </w:rPr>
        <w:t xml:space="preserve">планируемые результаты освоения учебного предмета, учебного курса, учебного модуля, курса внеурочной деятельности;</w:t>
      </w:r>
    </w:p>
    <w:p>
      <w:pPr>
        <w:pStyle w:val="0"/>
        <w:spacing w:before="200" w:lineRule="auto"/>
        <w:ind w:firstLine="540"/>
        <w:jc w:val="both"/>
      </w:pPr>
      <w:r>
        <w:rPr>
          <w:sz w:val="20"/>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pStyle w:val="0"/>
        <w:spacing w:before="200" w:lineRule="auto"/>
        <w:ind w:firstLine="540"/>
        <w:jc w:val="both"/>
      </w:pPr>
      <w:r>
        <w:rPr>
          <w:sz w:val="20"/>
        </w:rPr>
        <w:t xml:space="preserve">Рабочие программы курсов внеурочной деятельности также должны содержать указание на форму проведения занятий.</w:t>
      </w:r>
    </w:p>
    <w:p>
      <w:pPr>
        <w:pStyle w:val="0"/>
        <w:spacing w:before="200" w:lineRule="auto"/>
        <w:ind w:firstLine="540"/>
        <w:jc w:val="both"/>
      </w:pPr>
      <w:r>
        <w:rPr>
          <w:sz w:val="20"/>
        </w:rPr>
        <w:t xml:space="preserve">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pPr>
        <w:pStyle w:val="0"/>
        <w:spacing w:before="200" w:lineRule="auto"/>
        <w:ind w:firstLine="540"/>
        <w:jc w:val="both"/>
      </w:pPr>
      <w:r>
        <w:rPr>
          <w:sz w:val="20"/>
        </w:rPr>
        <w:t xml:space="preserve">в </w:t>
      </w:r>
      <w:hyperlink w:history="0" r:id="rId101"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абзаце пятом подпункта 32.2</w:t>
        </w:r>
      </w:hyperlink>
      <w:r>
        <w:rPr>
          <w:sz w:val="20"/>
        </w:rPr>
        <w:t xml:space="preserve"> слова "предметных областях" заменить словами "учебных предметах";</w:t>
      </w:r>
    </w:p>
    <w:p>
      <w:pPr>
        <w:pStyle w:val="0"/>
        <w:spacing w:before="200" w:lineRule="auto"/>
        <w:ind w:firstLine="540"/>
        <w:jc w:val="both"/>
      </w:pPr>
      <w:r>
        <w:rPr>
          <w:sz w:val="20"/>
        </w:rPr>
        <w:t xml:space="preserve">н) в </w:t>
      </w:r>
      <w:hyperlink w:history="0" r:id="rId10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пункте 33</w:t>
        </w:r>
      </w:hyperlink>
      <w:r>
        <w:rPr>
          <w:sz w:val="20"/>
        </w:rPr>
        <w:t xml:space="preserve">:</w:t>
      </w:r>
    </w:p>
    <w:p>
      <w:pPr>
        <w:pStyle w:val="0"/>
        <w:spacing w:before="200" w:lineRule="auto"/>
        <w:ind w:firstLine="540"/>
        <w:jc w:val="both"/>
      </w:pPr>
      <w:hyperlink w:history="0" r:id="rId103"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 33.1</w:t>
        </w:r>
      </w:hyperlink>
      <w:r>
        <w:rPr>
          <w:sz w:val="20"/>
        </w:rPr>
        <w:t xml:space="preserve"> изложить в следующей редакции:</w:t>
      </w:r>
    </w:p>
    <w:p>
      <w:pPr>
        <w:pStyle w:val="0"/>
        <w:spacing w:before="200" w:lineRule="auto"/>
        <w:ind w:firstLine="540"/>
        <w:jc w:val="both"/>
      </w:pPr>
      <w:r>
        <w:rPr>
          <w:sz w:val="20"/>
        </w:rPr>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w:t>
      </w:r>
      <w:hyperlink w:history="0" r:id="rId104"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КонсультантПлюс}">
        <w:r>
          <w:rPr>
            <w:sz w:val="20"/>
            <w:color w:val="0000ff"/>
          </w:rPr>
          <w:t xml:space="preserve">нормативами</w:t>
        </w:r>
      </w:hyperlink>
      <w:r>
        <w:rPr>
          <w:sz w:val="20"/>
        </w:rPr>
        <w:t xml:space="preserve"> и Санитарно-эпидемиологическими </w:t>
      </w:r>
      <w:hyperlink w:history="0" r:id="rId10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 перечень учебных предметов, учебных курсов, учебных модулей.</w:t>
      </w:r>
    </w:p>
    <w:p>
      <w:pPr>
        <w:pStyle w:val="0"/>
        <w:spacing w:before="200" w:lineRule="auto"/>
        <w:ind w:firstLine="540"/>
        <w:jc w:val="both"/>
      </w:pPr>
      <w:r>
        <w:rPr>
          <w:sz w:val="20"/>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pPr>
        <w:pStyle w:val="0"/>
        <w:spacing w:before="200" w:lineRule="auto"/>
        <w:ind w:firstLine="540"/>
        <w:jc w:val="both"/>
      </w:pPr>
      <w:r>
        <w:rPr>
          <w:sz w:val="20"/>
        </w:rPr>
        <w:t xml:space="preserve">В учебный план входят следующие обязательные для изучения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
    <w:p>
      <w:pPr>
        <w:pStyle w:val="0"/>
        <w:spacing w:before="200" w:lineRule="auto"/>
        <w:ind w:firstLine="540"/>
        <w:jc w:val="both"/>
      </w:pPr>
      <w:r>
        <w:rPr>
          <w:sz w:val="20"/>
        </w:rPr>
        <w:t xml:space="preserve">Учебный предмет "Математика" включает в себя учебные курсы "Алгебра", "Геометрия", "Вероятность и статистика".</w:t>
      </w:r>
    </w:p>
    <w:p>
      <w:pPr>
        <w:pStyle w:val="0"/>
        <w:spacing w:before="200" w:lineRule="auto"/>
        <w:ind w:firstLine="540"/>
        <w:jc w:val="both"/>
      </w:pPr>
      <w:r>
        <w:rPr>
          <w:sz w:val="20"/>
        </w:rPr>
        <w:t xml:space="preserve">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pPr>
        <w:pStyle w:val="0"/>
        <w:spacing w:before="200" w:lineRule="auto"/>
        <w:ind w:firstLine="540"/>
        <w:jc w:val="both"/>
      </w:pPr>
      <w:r>
        <w:rPr>
          <w:sz w:val="20"/>
        </w:rPr>
        <w:t xml:space="preserve">Учебный предмет "История" включает в себя учебные курсы "История России", "Всеобщая история" и "История нашего края".</w:t>
      </w:r>
    </w:p>
    <w:p>
      <w:pPr>
        <w:pStyle w:val="0"/>
        <w:spacing w:before="200" w:lineRule="auto"/>
        <w:ind w:firstLine="540"/>
        <w:jc w:val="both"/>
      </w:pPr>
      <w:r>
        <w:rPr>
          <w:sz w:val="20"/>
        </w:rPr>
        <w:t xml:space="preserve">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(иных законных представителей) несовершеннолетних обучающихся.</w:t>
      </w:r>
    </w:p>
    <w:p>
      <w:pPr>
        <w:pStyle w:val="0"/>
        <w:spacing w:before="200" w:lineRule="auto"/>
        <w:ind w:firstLine="540"/>
        <w:jc w:val="both"/>
      </w:pPr>
      <w:r>
        <w:rPr>
          <w:sz w:val="20"/>
        </w:rPr>
        <w:t xml:space="preserve">Изучение второго иностранного языка из перечня, предлагаемого Организацией, осуществляется по заявлению обучающихся, родителей (иных законных представителей) несовершеннолетних обучающихся и при наличии в Организации необходимых условий.</w:t>
      </w:r>
    </w:p>
    <w:p>
      <w:pPr>
        <w:pStyle w:val="0"/>
        <w:spacing w:before="200" w:lineRule="auto"/>
        <w:ind w:firstLine="540"/>
        <w:jc w:val="both"/>
      </w:pPr>
      <w:r>
        <w:rPr>
          <w:sz w:val="20"/>
        </w:rPr>
        <w:t xml:space="preserve">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w:history="0" r:id="rId106"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КонсультантПлюс}">
        <w:r>
          <w:rPr>
            <w:sz w:val="20"/>
            <w:color w:val="0000ff"/>
          </w:rPr>
          <w:t xml:space="preserve">нормативами</w:t>
        </w:r>
      </w:hyperlink>
      <w:r>
        <w:rPr>
          <w:sz w:val="20"/>
        </w:rPr>
        <w:t xml:space="preserve"> и Санитарно-эпидемиологическими </w:t>
      </w:r>
      <w:hyperlink w:history="0" r:id="rId107"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spacing w:before="200" w:lineRule="auto"/>
        <w:ind w:firstLine="540"/>
        <w:jc w:val="both"/>
      </w:pPr>
      <w:r>
        <w:rPr>
          <w:sz w:val="20"/>
        </w:rPr>
        <w:t xml:space="preserve">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pPr>
        <w:pStyle w:val="0"/>
        <w:spacing w:before="200" w:lineRule="auto"/>
        <w:ind w:firstLine="540"/>
        <w:jc w:val="both"/>
      </w:pPr>
      <w:r>
        <w:rPr>
          <w:sz w:val="20"/>
        </w:rPr>
        <w:t xml:space="preserve">При реализации адаптированных программ основного общего образования обучающихся с ОВЗ в учебный план могут быть внесены следующие изменения:</w:t>
      </w:r>
    </w:p>
    <w:p>
      <w:pPr>
        <w:pStyle w:val="0"/>
        <w:spacing w:before="200" w:lineRule="auto"/>
        <w:ind w:firstLine="540"/>
        <w:jc w:val="both"/>
      </w:pPr>
      <w:r>
        <w:rPr>
          <w:sz w:val="20"/>
        </w:rPr>
        <w:t xml:space="preserve">для глухих и слабослышащих обучающихся исключение из обязательных для изучения учебных предметов учебного предмета "Музыка";</w:t>
      </w:r>
    </w:p>
    <w:p>
      <w:pPr>
        <w:pStyle w:val="0"/>
        <w:spacing w:before="200" w:lineRule="auto"/>
        <w:ind w:firstLine="540"/>
        <w:jc w:val="both"/>
      </w:pPr>
      <w:r>
        <w:rPr>
          <w:sz w:val="20"/>
        </w:rPr>
        <w:t xml:space="preserve">для глухих и слабослышащих обучающихся, обучающихся с тяжелыми нарушениями речи обязателен для изучения учебный предмет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pPr>
        <w:pStyle w:val="0"/>
        <w:spacing w:before="200" w:lineRule="auto"/>
        <w:ind w:firstLine="540"/>
        <w:jc w:val="both"/>
      </w:pPr>
      <w:r>
        <w:rPr>
          <w:sz w:val="20"/>
        </w:rPr>
        <w:t xml:space="preserve">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pPr>
        <w:pStyle w:val="0"/>
        <w:spacing w:before="200" w:lineRule="auto"/>
        <w:ind w:firstLine="540"/>
        <w:jc w:val="both"/>
      </w:pPr>
      <w:r>
        <w:rPr>
          <w:sz w:val="20"/>
        </w:rPr>
        <w:t xml:space="preserve">для всех обучающихся с ОВЗ, инвалидов, детей-инвалидов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pPr>
        <w:pStyle w:val="0"/>
        <w:spacing w:before="200" w:lineRule="auto"/>
        <w:ind w:firstLine="540"/>
        <w:jc w:val="both"/>
      </w:pPr>
      <w:r>
        <w:rPr>
          <w:sz w:val="20"/>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pPr>
        <w:pStyle w:val="0"/>
        <w:spacing w:before="200" w:lineRule="auto"/>
        <w:ind w:firstLine="540"/>
        <w:jc w:val="both"/>
      </w:pPr>
      <w:r>
        <w:rPr>
          <w:sz w:val="20"/>
        </w:rPr>
        <w:t xml:space="preserve">Изучение учебного предмета "Духовно-нравственная культура России" начинается с 2026/27 учебного года.</w:t>
      </w:r>
    </w:p>
    <w:p>
      <w:pPr>
        <w:pStyle w:val="0"/>
        <w:spacing w:before="200" w:lineRule="auto"/>
        <w:ind w:firstLine="540"/>
        <w:jc w:val="both"/>
      </w:pPr>
      <w:r>
        <w:rPr>
          <w:sz w:val="20"/>
        </w:rPr>
        <w:t xml:space="preserve">Федеральная образовательная программа основного общего образования в части учебного предмета "Духовно-нравственная культура России" проходит экспертизу в порядке, предусмотренном </w:t>
      </w:r>
      <w:hyperlink w:history="0" r:id="rId108" w:tooltip="Федеральный закон от 29.12.2012 N 273-ФЗ (ред. от 23.07.2025) &quot;Об образовании в Российской Федерации&quot; ------------ Недействующая редакция {КонсультантПлюс}">
        <w:r>
          <w:rPr>
            <w:sz w:val="20"/>
            <w:color w:val="0000ff"/>
          </w:rPr>
          <w:t xml:space="preserve">частью 3 статьи 87</w:t>
        </w:r>
      </w:hyperlink>
      <w:r>
        <w:rPr>
          <w:sz w:val="20"/>
        </w:rPr>
        <w:t xml:space="preserve"> Федерального закона от 29 декабря 2012 г. N 273-ФЗ "Об образовании в Российской Федерации".</w:t>
      </w:r>
    </w:p>
    <w:p>
      <w:pPr>
        <w:pStyle w:val="0"/>
        <w:spacing w:before="200" w:lineRule="auto"/>
        <w:ind w:firstLine="540"/>
        <w:jc w:val="both"/>
      </w:pPr>
      <w:r>
        <w:rPr>
          <w:sz w:val="20"/>
        </w:rPr>
        <w:t xml:space="preserve">Учебно-методическое обеспечение учебного предмета "Духовно-нравственная культура России" осуществляется с привлечением организаций, предусмотренных </w:t>
      </w:r>
      <w:hyperlink w:history="0" r:id="rId109" w:tooltip="Федеральный закон от 29.12.2012 N 273-ФЗ (ред. от 23.07.2025) &quot;Об образовании в Российской Федерации&quot; ------------ Недействующая редакция {КонсультантПлюс}">
        <w:r>
          <w:rPr>
            <w:sz w:val="20"/>
            <w:color w:val="0000ff"/>
          </w:rPr>
          <w:t xml:space="preserve">частью 6 статьи 87</w:t>
        </w:r>
      </w:hyperlink>
      <w:r>
        <w:rPr>
          <w:sz w:val="20"/>
        </w:rPr>
        <w:t xml:space="preserve"> Федерального закона от 29 декабря 2012 г. N 273-ФЗ "Об образовании в Российской Федерации".";</w:t>
      </w:r>
    </w:p>
    <w:p>
      <w:pPr>
        <w:pStyle w:val="0"/>
        <w:spacing w:before="200" w:lineRule="auto"/>
        <w:ind w:firstLine="540"/>
        <w:jc w:val="both"/>
      </w:pPr>
      <w:r>
        <w:rPr>
          <w:sz w:val="20"/>
        </w:rPr>
        <w:t xml:space="preserve">в </w:t>
      </w:r>
      <w:hyperlink w:history="0" r:id="rId11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абзаце втором подпункта 33.2</w:t>
        </w:r>
      </w:hyperlink>
      <w:r>
        <w:rPr>
          <w:sz w:val="20"/>
        </w:rPr>
        <w:t xml:space="preserve"> исключить слово "учебные";</w:t>
      </w:r>
    </w:p>
    <w:p>
      <w:pPr>
        <w:pStyle w:val="0"/>
        <w:spacing w:before="200" w:lineRule="auto"/>
        <w:ind w:firstLine="540"/>
        <w:jc w:val="both"/>
      </w:pPr>
      <w:r>
        <w:rPr>
          <w:sz w:val="20"/>
        </w:rPr>
        <w:t xml:space="preserve">о) в </w:t>
      </w:r>
      <w:hyperlink w:history="0" r:id="rId111"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пункте 35</w:t>
        </w:r>
      </w:hyperlink>
      <w:r>
        <w:rPr>
          <w:sz w:val="20"/>
        </w:rPr>
        <w:t xml:space="preserve">:</w:t>
      </w:r>
    </w:p>
    <w:p>
      <w:pPr>
        <w:pStyle w:val="0"/>
        <w:spacing w:before="200" w:lineRule="auto"/>
        <w:ind w:firstLine="540"/>
        <w:jc w:val="both"/>
      </w:pPr>
      <w:hyperlink w:history="0" r:id="rId11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третий подпункта 35.3</w:t>
        </w:r>
      </w:hyperlink>
      <w:r>
        <w:rPr>
          <w:sz w:val="20"/>
        </w:rPr>
        <w:t xml:space="preserve"> изложить в следующей редакции:</w:t>
      </w:r>
    </w:p>
    <w:p>
      <w:pPr>
        <w:pStyle w:val="0"/>
        <w:spacing w:before="200" w:lineRule="auto"/>
        <w:ind w:firstLine="540"/>
        <w:jc w:val="both"/>
      </w:pPr>
      <w:r>
        <w:rPr>
          <w:sz w:val="20"/>
        </w:rPr>
        <w:t xml:space="preserve">"доступ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государственной итоговой аттестации обучающихся;";</w:t>
      </w:r>
    </w:p>
    <w:p>
      <w:pPr>
        <w:pStyle w:val="0"/>
        <w:spacing w:before="200" w:lineRule="auto"/>
        <w:ind w:firstLine="540"/>
        <w:jc w:val="both"/>
      </w:pPr>
      <w:hyperlink w:history="0" r:id="rId113"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пятый подпункта 35.4</w:t>
        </w:r>
      </w:hyperlink>
      <w:r>
        <w:rPr>
          <w:sz w:val="20"/>
        </w:rPr>
        <w:t xml:space="preserve"> изложить в следующей редакции:</w:t>
      </w:r>
    </w:p>
    <w:p>
      <w:pPr>
        <w:pStyle w:val="0"/>
        <w:spacing w:before="200" w:lineRule="auto"/>
        <w:ind w:firstLine="540"/>
        <w:jc w:val="both"/>
      </w:pPr>
      <w:r>
        <w:rPr>
          <w:sz w:val="20"/>
        </w:rPr>
        <w:t xml:space="preserve">"доступ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pPr>
        <w:pStyle w:val="0"/>
        <w:spacing w:before="200" w:lineRule="auto"/>
        <w:ind w:firstLine="540"/>
        <w:jc w:val="both"/>
      </w:pPr>
      <w:r>
        <w:rPr>
          <w:sz w:val="20"/>
        </w:rPr>
        <w:t xml:space="preserve">п) в </w:t>
      </w:r>
      <w:hyperlink w:history="0" r:id="rId114"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абзаце первом подпункта 36.3 пункта 36</w:t>
        </w:r>
      </w:hyperlink>
      <w:r>
        <w:rPr>
          <w:sz w:val="20"/>
        </w:rPr>
        <w:t xml:space="preserve"> слова "по предметным областям" заменить словами "учебных предметов";</w:t>
      </w:r>
    </w:p>
    <w:p>
      <w:pPr>
        <w:pStyle w:val="0"/>
        <w:spacing w:before="200" w:lineRule="auto"/>
        <w:ind w:firstLine="540"/>
        <w:jc w:val="both"/>
      </w:pPr>
      <w:r>
        <w:rPr>
          <w:sz w:val="20"/>
        </w:rPr>
        <w:t xml:space="preserve">р) </w:t>
      </w:r>
      <w:hyperlink w:history="0" r:id="rId115"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второй подпункта 37.3 пункта 37</w:t>
        </w:r>
      </w:hyperlink>
      <w:r>
        <w:rPr>
          <w:sz w:val="20"/>
        </w:rPr>
        <w:t xml:space="preserve"> изложить в следующей редакции:</w:t>
      </w:r>
    </w:p>
    <w:p>
      <w:pPr>
        <w:pStyle w:val="0"/>
        <w:spacing w:before="200" w:lineRule="auto"/>
        <w:ind w:firstLine="540"/>
        <w:jc w:val="both"/>
      </w:pPr>
      <w:r>
        <w:rPr>
          <w:sz w:val="20"/>
        </w:rPr>
        <w:t xml:space="preserve">"Дополнительно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pPr>
        <w:pStyle w:val="0"/>
        <w:spacing w:before="200" w:lineRule="auto"/>
        <w:ind w:firstLine="540"/>
        <w:jc w:val="both"/>
      </w:pPr>
      <w:r>
        <w:rPr>
          <w:sz w:val="20"/>
        </w:rPr>
        <w:t xml:space="preserve">с) в </w:t>
      </w:r>
      <w:hyperlink w:history="0" r:id="rId116"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пункте 41</w:t>
        </w:r>
      </w:hyperlink>
      <w:r>
        <w:rPr>
          <w:sz w:val="20"/>
        </w:rPr>
        <w:t xml:space="preserve">:</w:t>
      </w:r>
    </w:p>
    <w:p>
      <w:pPr>
        <w:pStyle w:val="0"/>
        <w:spacing w:before="200" w:lineRule="auto"/>
        <w:ind w:firstLine="540"/>
        <w:jc w:val="both"/>
      </w:pPr>
      <w:hyperlink w:history="0" r:id="rId11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второй подпункта 2</w:t>
        </w:r>
      </w:hyperlink>
      <w:r>
        <w:rPr>
          <w:sz w:val="20"/>
        </w:rPr>
        <w:t xml:space="preserve"> изложить в следующей редакции:</w:t>
      </w:r>
    </w:p>
    <w:p>
      <w:pPr>
        <w:pStyle w:val="0"/>
        <w:spacing w:before="200" w:lineRule="auto"/>
        <w:ind w:firstLine="540"/>
        <w:jc w:val="both"/>
      </w:pPr>
      <w:r>
        <w:rPr>
          <w:sz w:val="20"/>
        </w:rPr>
        <w:t xml:space="preserve">"освоение обучающимися межпредметных понятий (используются в нескольких учебных предметах и позволяют связывать знания из различных учебных предметов, учебных курсов, учебных модулей, курсов внеурочной деятельности в целостную научную картину мира) и универсальные учебные действия (познавательные, коммуникативные, регулятивные);"</w:t>
      </w:r>
    </w:p>
    <w:p>
      <w:pPr>
        <w:pStyle w:val="0"/>
        <w:spacing w:before="200" w:lineRule="auto"/>
        <w:ind w:firstLine="540"/>
        <w:jc w:val="both"/>
      </w:pPr>
      <w:r>
        <w:rPr>
          <w:sz w:val="20"/>
        </w:rPr>
        <w:t xml:space="preserve">в </w:t>
      </w:r>
      <w:hyperlink w:history="0" r:id="rId118"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абзаце втором подпункта 3</w:t>
        </w:r>
      </w:hyperlink>
      <w:r>
        <w:rPr>
          <w:sz w:val="20"/>
        </w:rPr>
        <w:t xml:space="preserve"> слова "соответствующей предметной области" заменить словами "соответствующего учебного предмета";</w:t>
      </w:r>
    </w:p>
    <w:p>
      <w:pPr>
        <w:pStyle w:val="0"/>
        <w:spacing w:before="200" w:lineRule="auto"/>
        <w:ind w:firstLine="540"/>
        <w:jc w:val="both"/>
      </w:pPr>
      <w:r>
        <w:rPr>
          <w:sz w:val="20"/>
        </w:rPr>
        <w:t xml:space="preserve">т) в </w:t>
      </w:r>
      <w:hyperlink w:history="0" r:id="rId11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пункте 44</w:t>
        </w:r>
      </w:hyperlink>
      <w:r>
        <w:rPr>
          <w:sz w:val="20"/>
        </w:rPr>
        <w:t xml:space="preserve"> слова "с учетом специфики содержания предметных областей, включающих конкретные учебные предметы" исключить;</w:t>
      </w:r>
    </w:p>
    <w:p>
      <w:pPr>
        <w:pStyle w:val="0"/>
        <w:spacing w:before="200" w:lineRule="auto"/>
        <w:ind w:firstLine="540"/>
        <w:jc w:val="both"/>
      </w:pPr>
      <w:r>
        <w:rPr>
          <w:sz w:val="20"/>
        </w:rPr>
        <w:t xml:space="preserve">у) в </w:t>
      </w:r>
      <w:hyperlink w:history="0" r:id="rId12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пункте 45</w:t>
        </w:r>
      </w:hyperlink>
      <w:r>
        <w:rPr>
          <w:sz w:val="20"/>
        </w:rPr>
        <w:t xml:space="preserve">:</w:t>
      </w:r>
    </w:p>
    <w:p>
      <w:pPr>
        <w:pStyle w:val="0"/>
        <w:spacing w:before="200" w:lineRule="auto"/>
        <w:ind w:firstLine="540"/>
        <w:jc w:val="both"/>
      </w:pPr>
      <w:hyperlink w:history="0" r:id="rId121"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 45.1</w:t>
        </w:r>
      </w:hyperlink>
      <w:r>
        <w:rPr>
          <w:sz w:val="20"/>
        </w:rPr>
        <w:t xml:space="preserve"> признать утратившим силу;</w:t>
      </w:r>
    </w:p>
    <w:p>
      <w:pPr>
        <w:pStyle w:val="0"/>
        <w:spacing w:before="200" w:lineRule="auto"/>
        <w:ind w:firstLine="540"/>
        <w:jc w:val="both"/>
      </w:pPr>
      <w:hyperlink w:history="0" r:id="rId12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45.1.1</w:t>
        </w:r>
      </w:hyperlink>
      <w:r>
        <w:rPr>
          <w:sz w:val="20"/>
        </w:rPr>
        <w:t xml:space="preserve"> изложить в следующей редакции:</w:t>
      </w:r>
    </w:p>
    <w:p>
      <w:pPr>
        <w:pStyle w:val="0"/>
        <w:spacing w:before="200" w:lineRule="auto"/>
        <w:ind w:firstLine="540"/>
        <w:jc w:val="both"/>
      </w:pPr>
      <w:r>
        <w:rPr>
          <w:sz w:val="20"/>
        </w:rPr>
        <w:t xml:space="preserve">"45.1.1. Предметные результаты по учебному предмету "Русский язык" должны обеспечивать:";</w:t>
      </w:r>
    </w:p>
    <w:p>
      <w:pPr>
        <w:pStyle w:val="0"/>
        <w:spacing w:before="200" w:lineRule="auto"/>
        <w:ind w:firstLine="540"/>
        <w:jc w:val="both"/>
      </w:pPr>
      <w:hyperlink w:history="0" r:id="rId123"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45.1.2</w:t>
        </w:r>
      </w:hyperlink>
      <w:r>
        <w:rPr>
          <w:sz w:val="20"/>
        </w:rPr>
        <w:t xml:space="preserve"> изложить в следующей редакции:</w:t>
      </w:r>
    </w:p>
    <w:p>
      <w:pPr>
        <w:pStyle w:val="0"/>
        <w:spacing w:before="200" w:lineRule="auto"/>
        <w:ind w:firstLine="540"/>
        <w:jc w:val="both"/>
      </w:pPr>
      <w:r>
        <w:rPr>
          <w:sz w:val="20"/>
        </w:rPr>
        <w:t xml:space="preserve">"45.1.2. Предметные результаты по учебному предмету "Литература" должны обеспечивать:";</w:t>
      </w:r>
    </w:p>
    <w:p>
      <w:pPr>
        <w:pStyle w:val="0"/>
        <w:spacing w:before="200" w:lineRule="auto"/>
        <w:ind w:firstLine="540"/>
        <w:jc w:val="both"/>
      </w:pPr>
      <w:hyperlink w:history="0" r:id="rId124"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 45.2</w:t>
        </w:r>
      </w:hyperlink>
      <w:r>
        <w:rPr>
          <w:sz w:val="20"/>
        </w:rPr>
        <w:t xml:space="preserve"> признать утратившим силу;</w:t>
      </w:r>
    </w:p>
    <w:p>
      <w:pPr>
        <w:pStyle w:val="0"/>
        <w:spacing w:before="200" w:lineRule="auto"/>
        <w:ind w:firstLine="540"/>
        <w:jc w:val="both"/>
      </w:pPr>
      <w:r>
        <w:rPr>
          <w:sz w:val="20"/>
        </w:rPr>
        <w:t xml:space="preserve">в </w:t>
      </w:r>
      <w:hyperlink w:history="0" r:id="rId125"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подпункте 45.2.1</w:t>
        </w:r>
      </w:hyperlink>
      <w:r>
        <w:rPr>
          <w:sz w:val="20"/>
        </w:rPr>
        <w:t xml:space="preserve">:</w:t>
      </w:r>
    </w:p>
    <w:p>
      <w:pPr>
        <w:pStyle w:val="0"/>
        <w:spacing w:before="200" w:lineRule="auto"/>
        <w:ind w:firstLine="540"/>
        <w:jc w:val="both"/>
      </w:pPr>
      <w:hyperlink w:history="0" r:id="rId126"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w:t>
        </w:r>
      </w:hyperlink>
      <w:r>
        <w:rPr>
          <w:sz w:val="20"/>
        </w:rPr>
        <w:t xml:space="preserve"> изложить в следующей редакции:</w:t>
      </w:r>
    </w:p>
    <w:p>
      <w:pPr>
        <w:pStyle w:val="0"/>
        <w:spacing w:before="200" w:lineRule="auto"/>
        <w:ind w:firstLine="540"/>
        <w:jc w:val="both"/>
      </w:pPr>
      <w:r>
        <w:rPr>
          <w:sz w:val="20"/>
        </w:rPr>
        <w:t xml:space="preserve">"45.2.1.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pPr>
        <w:pStyle w:val="0"/>
        <w:spacing w:before="200" w:lineRule="auto"/>
        <w:ind w:firstLine="540"/>
        <w:jc w:val="both"/>
      </w:pPr>
      <w:hyperlink w:history="0" r:id="rId12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дополнить</w:t>
        </w:r>
      </w:hyperlink>
      <w:r>
        <w:rPr>
          <w:sz w:val="20"/>
        </w:rPr>
        <w:t xml:space="preserve"> абзацем следующего содержания:</w:t>
      </w:r>
    </w:p>
    <w:p>
      <w:pPr>
        <w:pStyle w:val="0"/>
        <w:spacing w:before="200" w:lineRule="auto"/>
        <w:ind w:firstLine="540"/>
        <w:jc w:val="both"/>
      </w:pPr>
      <w:r>
        <w:rPr>
          <w:sz w:val="20"/>
        </w:rPr>
        <w:t xml:space="preserve">"Распределение предметных результатов освоения и содержания учебного предмета "Родной язык (язык народа Российской Федерации) и (или) государственный язык республики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pPr>
        <w:pStyle w:val="0"/>
        <w:spacing w:before="200" w:lineRule="auto"/>
        <w:ind w:firstLine="540"/>
        <w:jc w:val="both"/>
      </w:pPr>
      <w:r>
        <w:rPr>
          <w:sz w:val="20"/>
        </w:rPr>
        <w:t xml:space="preserve">в </w:t>
      </w:r>
      <w:hyperlink w:history="0" r:id="rId128"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подпункте 45.2.2</w:t>
        </w:r>
      </w:hyperlink>
      <w:r>
        <w:rPr>
          <w:sz w:val="20"/>
        </w:rPr>
        <w:t xml:space="preserve">:</w:t>
      </w:r>
    </w:p>
    <w:p>
      <w:pPr>
        <w:pStyle w:val="0"/>
        <w:spacing w:before="200" w:lineRule="auto"/>
        <w:ind w:firstLine="540"/>
        <w:jc w:val="both"/>
      </w:pPr>
      <w:hyperlink w:history="0" r:id="rId12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w:t>
        </w:r>
      </w:hyperlink>
      <w:r>
        <w:rPr>
          <w:sz w:val="20"/>
        </w:rPr>
        <w:t xml:space="preserve"> изложить в следующей редакции:</w:t>
      </w:r>
    </w:p>
    <w:p>
      <w:pPr>
        <w:pStyle w:val="0"/>
        <w:spacing w:before="200" w:lineRule="auto"/>
        <w:ind w:firstLine="540"/>
        <w:jc w:val="both"/>
      </w:pPr>
      <w:r>
        <w:rPr>
          <w:sz w:val="20"/>
        </w:rPr>
        <w:t xml:space="preserve">"45.2.2. Предметные результаты по учебному предмету "Родная литература (литература на языке народа Российской Федерации):";</w:t>
      </w:r>
    </w:p>
    <w:p>
      <w:pPr>
        <w:pStyle w:val="0"/>
        <w:spacing w:before="200" w:lineRule="auto"/>
        <w:ind w:firstLine="540"/>
        <w:jc w:val="both"/>
      </w:pPr>
      <w:hyperlink w:history="0" r:id="rId13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дополнить</w:t>
        </w:r>
      </w:hyperlink>
      <w:r>
        <w:rPr>
          <w:sz w:val="20"/>
        </w:rPr>
        <w:t xml:space="preserve"> абзацем следующего содержания:</w:t>
      </w:r>
    </w:p>
    <w:p>
      <w:pPr>
        <w:pStyle w:val="0"/>
        <w:spacing w:before="200" w:lineRule="auto"/>
        <w:ind w:firstLine="540"/>
        <w:jc w:val="both"/>
      </w:pPr>
      <w:r>
        <w:rPr>
          <w:sz w:val="20"/>
        </w:rPr>
        <w:t xml:space="preserve">"Распределение предметных результатов освоения и содержания учебного предмета "Родная литература (литература на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pPr>
        <w:pStyle w:val="0"/>
        <w:spacing w:before="200" w:lineRule="auto"/>
        <w:ind w:firstLine="540"/>
        <w:jc w:val="both"/>
      </w:pPr>
      <w:r>
        <w:rPr>
          <w:sz w:val="20"/>
        </w:rPr>
        <w:t xml:space="preserve">в </w:t>
      </w:r>
      <w:hyperlink w:history="0" r:id="rId131"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подпункте 45.3</w:t>
        </w:r>
      </w:hyperlink>
      <w:r>
        <w:rPr>
          <w:sz w:val="20"/>
        </w:rPr>
        <w:t xml:space="preserve"> слова "предметной области "Иностранные языки" исключить;</w:t>
      </w:r>
    </w:p>
    <w:p>
      <w:pPr>
        <w:pStyle w:val="0"/>
        <w:spacing w:before="200" w:lineRule="auto"/>
        <w:ind w:firstLine="540"/>
        <w:jc w:val="both"/>
      </w:pPr>
      <w:r>
        <w:rPr>
          <w:sz w:val="20"/>
        </w:rPr>
        <w:t xml:space="preserve">в </w:t>
      </w:r>
      <w:hyperlink w:history="0" r:id="rId13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подпункте 45.4</w:t>
        </w:r>
      </w:hyperlink>
      <w:r>
        <w:rPr>
          <w:sz w:val="20"/>
        </w:rPr>
        <w:t xml:space="preserve"> слова "предметной области "Иностранные языки" исключить;</w:t>
      </w:r>
    </w:p>
    <w:p>
      <w:pPr>
        <w:pStyle w:val="0"/>
        <w:spacing w:before="200" w:lineRule="auto"/>
        <w:ind w:firstLine="540"/>
        <w:jc w:val="both"/>
      </w:pPr>
      <w:hyperlink w:history="0" r:id="rId133"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 45.5</w:t>
        </w:r>
      </w:hyperlink>
      <w:r>
        <w:rPr>
          <w:sz w:val="20"/>
        </w:rPr>
        <w:t xml:space="preserve"> признать утратившим силу;</w:t>
      </w:r>
    </w:p>
    <w:p>
      <w:pPr>
        <w:pStyle w:val="0"/>
        <w:spacing w:before="200" w:lineRule="auto"/>
        <w:ind w:firstLine="540"/>
        <w:jc w:val="both"/>
      </w:pPr>
      <w:hyperlink w:history="0" r:id="rId134"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45.5.1</w:t>
        </w:r>
      </w:hyperlink>
      <w:r>
        <w:rPr>
          <w:sz w:val="20"/>
        </w:rPr>
        <w:t xml:space="preserve">. изложить в следующей редакции:</w:t>
      </w:r>
    </w:p>
    <w:p>
      <w:pPr>
        <w:pStyle w:val="0"/>
        <w:spacing w:before="200" w:lineRule="auto"/>
        <w:ind w:firstLine="540"/>
        <w:jc w:val="both"/>
      </w:pPr>
      <w:r>
        <w:rPr>
          <w:sz w:val="20"/>
        </w:rPr>
        <w:t xml:space="preserve">"45.5.1. Предметные результаты по учебному предмету "Математика" (включая учебные курсы "Алгебра", "Геометрия", "Вероятность и статистика") (на базовом уровне) должны обеспечивать:";</w:t>
      </w:r>
    </w:p>
    <w:p>
      <w:pPr>
        <w:pStyle w:val="0"/>
        <w:spacing w:before="200" w:lineRule="auto"/>
        <w:ind w:firstLine="540"/>
        <w:jc w:val="both"/>
      </w:pPr>
      <w:hyperlink w:history="0" r:id="rId135"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45.5.2</w:t>
        </w:r>
      </w:hyperlink>
      <w:r>
        <w:rPr>
          <w:sz w:val="20"/>
        </w:rPr>
        <w:t xml:space="preserve"> изложить в следующей редакции:</w:t>
      </w:r>
    </w:p>
    <w:p>
      <w:pPr>
        <w:pStyle w:val="0"/>
        <w:spacing w:before="200" w:lineRule="auto"/>
        <w:ind w:firstLine="540"/>
        <w:jc w:val="both"/>
      </w:pPr>
      <w:r>
        <w:rPr>
          <w:sz w:val="20"/>
        </w:rPr>
        <w:t xml:space="preserve">"45.5.2. Предметные результаты по учебному предмету "Математика" (включая учебные курсы "Алгебра", "Геометрия", "Вероятность и статистика") (на углубленном уровне) должны обеспечивать:";</w:t>
      </w:r>
    </w:p>
    <w:p>
      <w:pPr>
        <w:pStyle w:val="0"/>
        <w:spacing w:before="200" w:lineRule="auto"/>
        <w:ind w:firstLine="540"/>
        <w:jc w:val="both"/>
      </w:pPr>
      <w:hyperlink w:history="0" r:id="rId136"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45.5.3</w:t>
        </w:r>
      </w:hyperlink>
      <w:r>
        <w:rPr>
          <w:sz w:val="20"/>
        </w:rPr>
        <w:t xml:space="preserve"> изложить в следующей редакции:</w:t>
      </w:r>
    </w:p>
    <w:p>
      <w:pPr>
        <w:pStyle w:val="0"/>
        <w:spacing w:before="200" w:lineRule="auto"/>
        <w:ind w:firstLine="540"/>
        <w:jc w:val="both"/>
      </w:pPr>
      <w:r>
        <w:rPr>
          <w:sz w:val="20"/>
        </w:rPr>
        <w:t xml:space="preserve">"45.5.3. Предметные результаты по учебному предмету "Информатика" (на базовом уровне) должны обеспечивать:";</w:t>
      </w:r>
    </w:p>
    <w:p>
      <w:pPr>
        <w:pStyle w:val="0"/>
        <w:spacing w:before="200" w:lineRule="auto"/>
        <w:ind w:firstLine="540"/>
        <w:jc w:val="both"/>
      </w:pPr>
      <w:hyperlink w:history="0" r:id="rId13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45.5.4</w:t>
        </w:r>
      </w:hyperlink>
      <w:r>
        <w:rPr>
          <w:sz w:val="20"/>
        </w:rPr>
        <w:t xml:space="preserve"> изложить в следующей редакции:</w:t>
      </w:r>
    </w:p>
    <w:p>
      <w:pPr>
        <w:pStyle w:val="0"/>
        <w:spacing w:before="200" w:lineRule="auto"/>
        <w:ind w:firstLine="540"/>
        <w:jc w:val="both"/>
      </w:pPr>
      <w:r>
        <w:rPr>
          <w:sz w:val="20"/>
        </w:rPr>
        <w:t xml:space="preserve">"45.5.4. Предметные результаты по учебному предмету "Информатика" (на углубленном уровне) должны обеспечивать:";</w:t>
      </w:r>
    </w:p>
    <w:p>
      <w:pPr>
        <w:pStyle w:val="0"/>
        <w:spacing w:before="200" w:lineRule="auto"/>
        <w:ind w:firstLine="540"/>
        <w:jc w:val="both"/>
      </w:pPr>
      <w:hyperlink w:history="0" r:id="rId138"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 45.6</w:t>
        </w:r>
      </w:hyperlink>
      <w:r>
        <w:rPr>
          <w:sz w:val="20"/>
        </w:rPr>
        <w:t xml:space="preserve"> признать утратившим силу;</w:t>
      </w:r>
    </w:p>
    <w:p>
      <w:pPr>
        <w:pStyle w:val="0"/>
        <w:spacing w:before="200" w:lineRule="auto"/>
        <w:ind w:firstLine="540"/>
        <w:jc w:val="both"/>
      </w:pPr>
      <w:r>
        <w:rPr>
          <w:sz w:val="20"/>
        </w:rPr>
        <w:t xml:space="preserve">в </w:t>
      </w:r>
      <w:hyperlink w:history="0" r:id="rId13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подпункте 45.6.1</w:t>
        </w:r>
      </w:hyperlink>
      <w:r>
        <w:rPr>
          <w:sz w:val="20"/>
        </w:rPr>
        <w:t xml:space="preserve">:</w:t>
      </w:r>
    </w:p>
    <w:p>
      <w:pPr>
        <w:pStyle w:val="0"/>
        <w:spacing w:before="200" w:lineRule="auto"/>
        <w:ind w:firstLine="540"/>
        <w:jc w:val="both"/>
      </w:pPr>
      <w:hyperlink w:history="0" r:id="rId14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w:t>
        </w:r>
      </w:hyperlink>
      <w:r>
        <w:rPr>
          <w:sz w:val="20"/>
        </w:rPr>
        <w:t xml:space="preserve"> изложить в следующей редакции:</w:t>
      </w:r>
    </w:p>
    <w:p>
      <w:pPr>
        <w:pStyle w:val="0"/>
        <w:spacing w:before="200" w:lineRule="auto"/>
        <w:ind w:firstLine="540"/>
        <w:jc w:val="both"/>
      </w:pPr>
      <w:r>
        <w:rPr>
          <w:sz w:val="20"/>
        </w:rPr>
        <w:t xml:space="preserve">"45.6.1. Предметные результаты по учебному предмету "История" должны обеспечивать:";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имеются в виду абзацы шестой - десятый подпункта 45.6.1.1(1), а не подпункта 45.6.1(1).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w:t>
      </w:r>
      <w:hyperlink w:history="0" r:id="rId141"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подпункте 45.6.1(1) абзацы шестой</w:t>
        </w:r>
      </w:hyperlink>
      <w:r>
        <w:rPr>
          <w:sz w:val="20"/>
        </w:rPr>
        <w:t xml:space="preserve"> - </w:t>
      </w:r>
      <w:hyperlink w:history="0" r:id="rId14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десятый</w:t>
        </w:r>
      </w:hyperlink>
      <w:r>
        <w:rPr>
          <w:sz w:val="20"/>
        </w:rPr>
        <w:t xml:space="preserve"> исключить;</w:t>
      </w:r>
    </w:p>
    <w:p>
      <w:pPr>
        <w:pStyle w:val="0"/>
        <w:spacing w:before="200" w:lineRule="auto"/>
        <w:ind w:firstLine="540"/>
        <w:jc w:val="both"/>
      </w:pPr>
      <w:hyperlink w:history="0" r:id="rId143"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 45.6.2</w:t>
        </w:r>
      </w:hyperlink>
      <w:r>
        <w:rPr>
          <w:sz w:val="20"/>
        </w:rPr>
        <w:t xml:space="preserve"> изложить в следующей редакции:</w:t>
      </w:r>
    </w:p>
    <w:p>
      <w:pPr>
        <w:pStyle w:val="0"/>
        <w:spacing w:before="200" w:lineRule="auto"/>
        <w:ind w:firstLine="540"/>
        <w:jc w:val="both"/>
      </w:pPr>
      <w:r>
        <w:rPr>
          <w:sz w:val="20"/>
        </w:rPr>
        <w:t xml:space="preserve">"45.6.2. Предметные результаты по учебному предмету "Обществознание" должны обеспечивать:</w:t>
      </w:r>
    </w:p>
    <w:p>
      <w:pPr>
        <w:pStyle w:val="0"/>
        <w:spacing w:before="200" w:lineRule="auto"/>
        <w:ind w:firstLine="540"/>
        <w:jc w:val="both"/>
      </w:pPr>
      <w:r>
        <w:rPr>
          <w:sz w:val="20"/>
        </w:rPr>
        <w:t xml:space="preserve">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pPr>
        <w:pStyle w:val="0"/>
        <w:spacing w:before="200" w:lineRule="auto"/>
        <w:ind w:firstLine="540"/>
        <w:jc w:val="both"/>
      </w:pPr>
      <w:r>
        <w:rPr>
          <w:sz w:val="20"/>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pPr>
        <w:pStyle w:val="0"/>
        <w:spacing w:before="200" w:lineRule="auto"/>
        <w:ind w:firstLine="540"/>
        <w:jc w:val="both"/>
      </w:pPr>
      <w:r>
        <w:rPr>
          <w:sz w:val="20"/>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pPr>
        <w:pStyle w:val="0"/>
        <w:spacing w:before="200" w:lineRule="auto"/>
        <w:ind w:firstLine="540"/>
        <w:jc w:val="both"/>
      </w:pPr>
      <w:r>
        <w:rPr>
          <w:sz w:val="20"/>
        </w:rPr>
        <w:t xml:space="preserve">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pPr>
        <w:pStyle w:val="0"/>
        <w:spacing w:before="200" w:lineRule="auto"/>
        <w:ind w:firstLine="540"/>
        <w:jc w:val="both"/>
      </w:pPr>
      <w:r>
        <w:rPr>
          <w:sz w:val="20"/>
        </w:rPr>
        <w:t xml:space="preserve">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pPr>
        <w:pStyle w:val="0"/>
        <w:spacing w:before="200" w:lineRule="auto"/>
        <w:ind w:firstLine="540"/>
        <w:jc w:val="both"/>
      </w:pPr>
      <w:r>
        <w:rPr>
          <w:sz w:val="20"/>
        </w:rPr>
        <w:t xml:space="preserve">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pPr>
        <w:pStyle w:val="0"/>
        <w:spacing w:before="200" w:lineRule="auto"/>
        <w:ind w:firstLine="540"/>
        <w:jc w:val="both"/>
      </w:pPr>
      <w:r>
        <w:rPr>
          <w:sz w:val="20"/>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pPr>
        <w:pStyle w:val="0"/>
        <w:spacing w:before="200" w:lineRule="auto"/>
        <w:ind w:firstLine="540"/>
        <w:jc w:val="both"/>
      </w:pPr>
      <w:r>
        <w:rPr>
          <w:sz w:val="20"/>
        </w:rPr>
        <w:t xml:space="preserve">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pPr>
        <w:pStyle w:val="0"/>
        <w:spacing w:before="200" w:lineRule="auto"/>
        <w:ind w:firstLine="540"/>
        <w:jc w:val="both"/>
      </w:pPr>
      <w:r>
        <w:rPr>
          <w:sz w:val="20"/>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pPr>
        <w:pStyle w:val="0"/>
        <w:spacing w:before="200" w:lineRule="auto"/>
        <w:ind w:firstLine="540"/>
        <w:jc w:val="both"/>
      </w:pPr>
      <w:r>
        <w:rPr>
          <w:sz w:val="20"/>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w:history="0" r:id="rId1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pPr>
        <w:pStyle w:val="0"/>
        <w:spacing w:before="200" w:lineRule="auto"/>
        <w:ind w:firstLine="540"/>
        <w:jc w:val="both"/>
      </w:pPr>
      <w:r>
        <w:rPr>
          <w:sz w:val="20"/>
        </w:rP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pPr>
        <w:pStyle w:val="0"/>
        <w:spacing w:before="200" w:lineRule="auto"/>
        <w:ind w:firstLine="540"/>
        <w:jc w:val="both"/>
      </w:pPr>
      <w:r>
        <w:rPr>
          <w:sz w:val="20"/>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pStyle w:val="0"/>
        <w:spacing w:before="200" w:lineRule="auto"/>
        <w:ind w:firstLine="540"/>
        <w:jc w:val="both"/>
      </w:pPr>
      <w:r>
        <w:rPr>
          <w:sz w:val="20"/>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pPr>
        <w:pStyle w:val="0"/>
        <w:spacing w:before="200" w:lineRule="auto"/>
        <w:ind w:firstLine="540"/>
        <w:jc w:val="both"/>
      </w:pPr>
      <w:r>
        <w:rPr>
          <w:sz w:val="20"/>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pPr>
        <w:pStyle w:val="0"/>
        <w:spacing w:before="200" w:lineRule="auto"/>
        <w:ind w:firstLine="540"/>
        <w:jc w:val="both"/>
      </w:pPr>
      <w:r>
        <w:rPr>
          <w:sz w:val="20"/>
        </w:rPr>
        <w:t xml:space="preserve">15) приобретение знаний о возможности (в том числе электронной) составления простейших документов (заявления, обращения, личного финансового плана);</w:t>
      </w:r>
    </w:p>
    <w:p>
      <w:pPr>
        <w:pStyle w:val="0"/>
        <w:spacing w:before="200" w:lineRule="auto"/>
        <w:ind w:firstLine="540"/>
        <w:jc w:val="both"/>
      </w:pPr>
      <w:r>
        <w:rPr>
          <w:sz w:val="20"/>
        </w:rPr>
        <w:t xml:space="preserve">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pPr>
        <w:pStyle w:val="0"/>
        <w:spacing w:before="200" w:lineRule="auto"/>
        <w:ind w:firstLine="540"/>
        <w:jc w:val="both"/>
      </w:pPr>
      <w:hyperlink w:history="0" r:id="rId145"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45.6.3</w:t>
        </w:r>
      </w:hyperlink>
      <w:r>
        <w:rPr>
          <w:sz w:val="20"/>
        </w:rPr>
        <w:t xml:space="preserve"> изложить в следующей редакции:</w:t>
      </w:r>
    </w:p>
    <w:p>
      <w:pPr>
        <w:pStyle w:val="0"/>
        <w:spacing w:before="200" w:lineRule="auto"/>
        <w:ind w:firstLine="540"/>
        <w:jc w:val="both"/>
      </w:pPr>
      <w:r>
        <w:rPr>
          <w:sz w:val="20"/>
        </w:rPr>
        <w:t xml:space="preserve">"45.6.3. Предметные результаты по учебному предмету "География" должны обеспечивать:";</w:t>
      </w:r>
    </w:p>
    <w:p>
      <w:pPr>
        <w:pStyle w:val="0"/>
        <w:spacing w:before="200" w:lineRule="auto"/>
        <w:ind w:firstLine="540"/>
        <w:jc w:val="both"/>
      </w:pPr>
      <w:hyperlink w:history="0" r:id="rId146"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 45.7</w:t>
        </w:r>
      </w:hyperlink>
      <w:r>
        <w:rPr>
          <w:sz w:val="20"/>
        </w:rPr>
        <w:t xml:space="preserve"> признать утратившим силу;</w:t>
      </w:r>
    </w:p>
    <w:p>
      <w:pPr>
        <w:pStyle w:val="0"/>
        <w:spacing w:before="200" w:lineRule="auto"/>
        <w:ind w:firstLine="540"/>
        <w:jc w:val="both"/>
      </w:pPr>
      <w:hyperlink w:history="0" r:id="rId14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45.7.1</w:t>
        </w:r>
      </w:hyperlink>
      <w:r>
        <w:rPr>
          <w:sz w:val="20"/>
        </w:rPr>
        <w:t xml:space="preserve"> изложить в следующей редакции:</w:t>
      </w:r>
    </w:p>
    <w:p>
      <w:pPr>
        <w:pStyle w:val="0"/>
        <w:spacing w:before="200" w:lineRule="auto"/>
        <w:ind w:firstLine="540"/>
        <w:jc w:val="both"/>
      </w:pPr>
      <w:r>
        <w:rPr>
          <w:sz w:val="20"/>
        </w:rPr>
        <w:t xml:space="preserve">"45.7.1. Предметные результаты по учебному предмету "Физика" (на базовом уровне) должны обеспечивать:";</w:t>
      </w:r>
    </w:p>
    <w:p>
      <w:pPr>
        <w:pStyle w:val="0"/>
        <w:spacing w:before="200" w:lineRule="auto"/>
        <w:ind w:firstLine="540"/>
        <w:jc w:val="both"/>
      </w:pPr>
      <w:hyperlink w:history="0" r:id="rId148"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45.7.2</w:t>
        </w:r>
      </w:hyperlink>
      <w:r>
        <w:rPr>
          <w:sz w:val="20"/>
        </w:rPr>
        <w:t xml:space="preserve"> изложить в следующей редакции:</w:t>
      </w:r>
    </w:p>
    <w:p>
      <w:pPr>
        <w:pStyle w:val="0"/>
        <w:spacing w:before="200" w:lineRule="auto"/>
        <w:ind w:firstLine="540"/>
        <w:jc w:val="both"/>
      </w:pPr>
      <w:r>
        <w:rPr>
          <w:sz w:val="20"/>
        </w:rPr>
        <w:t xml:space="preserve">"45.7.2. Предметные результаты по учебному предмету "Физика" (на углубленном уровне) должны обеспечивать:";</w:t>
      </w:r>
    </w:p>
    <w:p>
      <w:pPr>
        <w:pStyle w:val="0"/>
        <w:spacing w:before="200" w:lineRule="auto"/>
        <w:ind w:firstLine="540"/>
        <w:jc w:val="both"/>
      </w:pPr>
      <w:r>
        <w:rPr>
          <w:sz w:val="20"/>
        </w:rPr>
        <w:t xml:space="preserve">в </w:t>
      </w:r>
      <w:hyperlink w:history="0" r:id="rId14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подпункте 45.7.3</w:t>
        </w:r>
      </w:hyperlink>
      <w:r>
        <w:rPr>
          <w:sz w:val="20"/>
        </w:rPr>
        <w:t xml:space="preserve">:</w:t>
      </w:r>
    </w:p>
    <w:p>
      <w:pPr>
        <w:pStyle w:val="0"/>
        <w:spacing w:before="200" w:lineRule="auto"/>
        <w:ind w:firstLine="540"/>
        <w:jc w:val="both"/>
      </w:pPr>
      <w:hyperlink w:history="0" r:id="rId15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w:t>
        </w:r>
      </w:hyperlink>
      <w:r>
        <w:rPr>
          <w:sz w:val="20"/>
        </w:rPr>
        <w:t xml:space="preserve"> изложить в следующей редакции:</w:t>
      </w:r>
    </w:p>
    <w:p>
      <w:pPr>
        <w:pStyle w:val="0"/>
        <w:spacing w:before="200" w:lineRule="auto"/>
        <w:ind w:firstLine="540"/>
        <w:jc w:val="both"/>
      </w:pPr>
      <w:r>
        <w:rPr>
          <w:sz w:val="20"/>
        </w:rPr>
        <w:t xml:space="preserve">"45.7.3. Предметные результаты по учебному предмету "Химия" (на базовом уровне) должны обеспечивать:";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абзац пятый подпункта 45.7.3, а не абзац седьмой.</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w:t>
      </w:r>
      <w:hyperlink w:history="0" r:id="rId151"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седьмом абзаце</w:t>
        </w:r>
      </w:hyperlink>
      <w:r>
        <w:rPr>
          <w:sz w:val="20"/>
        </w:rPr>
        <w:t xml:space="preserve"> слово "электрический" заменить словом "электронный";</w:t>
      </w:r>
    </w:p>
    <w:p>
      <w:pPr>
        <w:pStyle w:val="0"/>
        <w:spacing w:before="200" w:lineRule="auto"/>
        <w:ind w:firstLine="540"/>
        <w:jc w:val="both"/>
      </w:pPr>
      <w:hyperlink w:history="0" r:id="rId15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45.7.4</w:t>
        </w:r>
      </w:hyperlink>
      <w:r>
        <w:rPr>
          <w:sz w:val="20"/>
        </w:rPr>
        <w:t xml:space="preserve"> изложить в следующей редакции:</w:t>
      </w:r>
    </w:p>
    <w:p>
      <w:pPr>
        <w:pStyle w:val="0"/>
        <w:spacing w:before="200" w:lineRule="auto"/>
        <w:ind w:firstLine="540"/>
        <w:jc w:val="both"/>
      </w:pPr>
      <w:r>
        <w:rPr>
          <w:sz w:val="20"/>
        </w:rPr>
        <w:t xml:space="preserve">"45.7.4. Предметные результаты по учебному предмету "Химия" (на углубленном уровне) должны обеспечивать:";</w:t>
      </w:r>
    </w:p>
    <w:p>
      <w:pPr>
        <w:pStyle w:val="0"/>
        <w:spacing w:before="200" w:lineRule="auto"/>
        <w:ind w:firstLine="540"/>
        <w:jc w:val="both"/>
      </w:pPr>
      <w:hyperlink w:history="0" r:id="rId153"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45.7.5</w:t>
        </w:r>
      </w:hyperlink>
      <w:r>
        <w:rPr>
          <w:sz w:val="20"/>
        </w:rPr>
        <w:t xml:space="preserve"> изложить в следующей редакции:</w:t>
      </w:r>
    </w:p>
    <w:p>
      <w:pPr>
        <w:pStyle w:val="0"/>
        <w:spacing w:before="200" w:lineRule="auto"/>
        <w:ind w:firstLine="540"/>
        <w:jc w:val="both"/>
      </w:pPr>
      <w:r>
        <w:rPr>
          <w:sz w:val="20"/>
        </w:rPr>
        <w:t xml:space="preserve">"45.7.5. Предметные результаты по учебному предмету "Биология" (на базовом уровне) должны обеспечивать:";</w:t>
      </w:r>
    </w:p>
    <w:p>
      <w:pPr>
        <w:pStyle w:val="0"/>
        <w:spacing w:before="200" w:lineRule="auto"/>
        <w:ind w:firstLine="540"/>
        <w:jc w:val="both"/>
      </w:pPr>
      <w:hyperlink w:history="0" r:id="rId154"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45.7.6</w:t>
        </w:r>
      </w:hyperlink>
      <w:r>
        <w:rPr>
          <w:sz w:val="20"/>
        </w:rPr>
        <w:t xml:space="preserve"> изложить в следующей редакции:</w:t>
      </w:r>
    </w:p>
    <w:p>
      <w:pPr>
        <w:pStyle w:val="0"/>
        <w:spacing w:before="200" w:lineRule="auto"/>
        <w:ind w:firstLine="540"/>
        <w:jc w:val="both"/>
      </w:pPr>
      <w:r>
        <w:rPr>
          <w:sz w:val="20"/>
        </w:rPr>
        <w:t xml:space="preserve">"45.7.6. Предметные результаты по учебному предмету "Биология" (на углубленном уровне) должны обеспечивать:";</w:t>
      </w:r>
    </w:p>
    <w:p>
      <w:pPr>
        <w:pStyle w:val="0"/>
        <w:spacing w:before="200" w:lineRule="auto"/>
        <w:ind w:firstLine="540"/>
        <w:jc w:val="both"/>
      </w:pPr>
      <w:hyperlink w:history="0" r:id="rId155"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 45.9</w:t>
        </w:r>
      </w:hyperlink>
      <w:r>
        <w:rPr>
          <w:sz w:val="20"/>
        </w:rPr>
        <w:t xml:space="preserve"> признать утратившим силу;</w:t>
      </w:r>
    </w:p>
    <w:p>
      <w:pPr>
        <w:pStyle w:val="0"/>
        <w:spacing w:before="200" w:lineRule="auto"/>
        <w:ind w:firstLine="540"/>
        <w:jc w:val="both"/>
      </w:pPr>
      <w:hyperlink w:history="0" r:id="rId156"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45.9.1</w:t>
        </w:r>
      </w:hyperlink>
      <w:r>
        <w:rPr>
          <w:sz w:val="20"/>
        </w:rPr>
        <w:t xml:space="preserve"> изложить в следующей редакции:</w:t>
      </w:r>
    </w:p>
    <w:p>
      <w:pPr>
        <w:pStyle w:val="0"/>
        <w:spacing w:before="200" w:lineRule="auto"/>
        <w:ind w:firstLine="540"/>
        <w:jc w:val="both"/>
      </w:pPr>
      <w:r>
        <w:rPr>
          <w:sz w:val="20"/>
        </w:rPr>
        <w:t xml:space="preserve">"45.9.1. Предметные результаты по учебному предмету "Изобразительное искусство" должны обеспечивать:";</w:t>
      </w:r>
    </w:p>
    <w:p>
      <w:pPr>
        <w:pStyle w:val="0"/>
        <w:spacing w:before="200" w:lineRule="auto"/>
        <w:ind w:firstLine="540"/>
        <w:jc w:val="both"/>
      </w:pPr>
      <w:hyperlink w:history="0" r:id="rId15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45.9.2</w:t>
        </w:r>
      </w:hyperlink>
      <w:r>
        <w:rPr>
          <w:sz w:val="20"/>
        </w:rPr>
        <w:t xml:space="preserve"> изложить в следующей редакции:</w:t>
      </w:r>
    </w:p>
    <w:p>
      <w:pPr>
        <w:pStyle w:val="0"/>
        <w:spacing w:before="200" w:lineRule="auto"/>
        <w:ind w:firstLine="540"/>
        <w:jc w:val="both"/>
      </w:pPr>
      <w:r>
        <w:rPr>
          <w:sz w:val="20"/>
        </w:rPr>
        <w:t xml:space="preserve">"45.9.2. Предметные результаты по учебному предмету "Музыка" должны обеспечивать:";</w:t>
      </w:r>
    </w:p>
    <w:p>
      <w:pPr>
        <w:pStyle w:val="0"/>
        <w:spacing w:before="200" w:lineRule="auto"/>
        <w:ind w:firstLine="540"/>
        <w:jc w:val="both"/>
      </w:pPr>
      <w:r>
        <w:rPr>
          <w:sz w:val="20"/>
        </w:rPr>
        <w:t xml:space="preserve">в </w:t>
      </w:r>
      <w:hyperlink w:history="0" r:id="rId158"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подпункте 45.10</w:t>
        </w:r>
      </w:hyperlink>
      <w:r>
        <w:rPr>
          <w:sz w:val="20"/>
        </w:rPr>
        <w:t xml:space="preserve"> слова "предметной области "Технология" исключить;</w:t>
      </w:r>
    </w:p>
    <w:p>
      <w:pPr>
        <w:pStyle w:val="0"/>
        <w:spacing w:before="200" w:lineRule="auto"/>
        <w:ind w:firstLine="540"/>
        <w:jc w:val="both"/>
      </w:pPr>
      <w:r>
        <w:rPr>
          <w:sz w:val="20"/>
        </w:rPr>
        <w:t xml:space="preserve">в </w:t>
      </w:r>
      <w:hyperlink w:history="0" r:id="rId159"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подпункте 45.10(1)</w:t>
        </w:r>
      </w:hyperlink>
      <w:r>
        <w:rPr>
          <w:sz w:val="20"/>
        </w:rPr>
        <w:t xml:space="preserve"> слова "предметной области "Основы безопасности и защиты Родины" исключить;</w:t>
      </w:r>
    </w:p>
    <w:p>
      <w:pPr>
        <w:pStyle w:val="0"/>
        <w:spacing w:before="200" w:lineRule="auto"/>
        <w:ind w:firstLine="540"/>
        <w:jc w:val="both"/>
      </w:pPr>
      <w:hyperlink w:history="0" r:id="rId160"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подпункт 45.11</w:t>
        </w:r>
      </w:hyperlink>
      <w:r>
        <w:rPr>
          <w:sz w:val="20"/>
        </w:rPr>
        <w:t xml:space="preserve"> признать утратившим силу;</w:t>
      </w:r>
    </w:p>
    <w:p>
      <w:pPr>
        <w:pStyle w:val="0"/>
        <w:spacing w:before="200" w:lineRule="auto"/>
        <w:ind w:firstLine="540"/>
        <w:jc w:val="both"/>
      </w:pPr>
      <w:hyperlink w:history="0" r:id="rId161"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третий подпункта 45.11.1</w:t>
        </w:r>
      </w:hyperlink>
      <w:r>
        <w:rPr>
          <w:sz w:val="20"/>
        </w:rPr>
        <w:t xml:space="preserve"> изложить в следующей редакции:</w:t>
      </w:r>
    </w:p>
    <w:p>
      <w:pPr>
        <w:pStyle w:val="0"/>
        <w:spacing w:before="200" w:lineRule="auto"/>
        <w:ind w:firstLine="540"/>
        <w:jc w:val="both"/>
      </w:pPr>
      <w:r>
        <w:rPr>
          <w:sz w:val="20"/>
        </w:rPr>
        <w:t xml:space="preserve">"2) умение планировать самостоятельные занятия физической культурой и строить индивидуальные программы ведения здорового образа жизни;";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абзац первый подпункта 45.11.1, а не подпункта 45.11.2.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162"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абзац первый подпункта 45.11.2</w:t>
        </w:r>
      </w:hyperlink>
      <w:r>
        <w:rPr>
          <w:sz w:val="20"/>
        </w:rPr>
        <w:t xml:space="preserve"> изложить в следующей редакции:</w:t>
      </w:r>
    </w:p>
    <w:p>
      <w:pPr>
        <w:pStyle w:val="0"/>
        <w:spacing w:before="200" w:lineRule="auto"/>
        <w:ind w:firstLine="540"/>
        <w:jc w:val="both"/>
      </w:pPr>
      <w:r>
        <w:rPr>
          <w:sz w:val="20"/>
        </w:rPr>
        <w:t xml:space="preserve">"45.11.2. Предметные результаты по учебному предмету "Физическая культура" должны обеспечивать:";</w:t>
      </w:r>
    </w:p>
    <w:p>
      <w:pPr>
        <w:pStyle w:val="0"/>
        <w:spacing w:before="200" w:lineRule="auto"/>
        <w:ind w:firstLine="540"/>
        <w:jc w:val="both"/>
      </w:pPr>
      <w:r>
        <w:rPr>
          <w:sz w:val="20"/>
        </w:rPr>
        <w:t xml:space="preserve">дополнить </w:t>
      </w:r>
      <w:hyperlink w:history="0" r:id="rId163"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45</w:t>
        </w:r>
      </w:hyperlink>
      <w:r>
        <w:rPr>
          <w:sz w:val="20"/>
        </w:rPr>
        <w:t xml:space="preserve"> подпунктами 45.12. и 45.13 следующего содержания:</w:t>
      </w:r>
    </w:p>
    <w:p>
      <w:pPr>
        <w:pStyle w:val="0"/>
        <w:spacing w:before="200" w:lineRule="auto"/>
        <w:ind w:firstLine="540"/>
        <w:jc w:val="both"/>
      </w:pPr>
      <w:r>
        <w:rPr>
          <w:sz w:val="20"/>
        </w:rPr>
        <w:t xml:space="preserve">"45.12. Изучение учебного предмета "Духовно-нравственная культура России" направлено на формирование у обучающихся мировоззрения, основанного на традиционных российских духовно-нравственных ценностях, посредством изучения жизненного пути и взглядов государственных и общественных деятелей, деятелей культуры, ученых, военных, в том числе героев специальной военной операции, и иных значимых личностей России для того, чтобы укоренить созидательные ценности через примеры жизни выдающихся личностей традиционных конфессий.</w:t>
      </w:r>
    </w:p>
    <w:p>
      <w:pPr>
        <w:pStyle w:val="0"/>
        <w:spacing w:before="200" w:lineRule="auto"/>
        <w:ind w:firstLine="540"/>
        <w:jc w:val="both"/>
      </w:pPr>
      <w:r>
        <w:rPr>
          <w:sz w:val="20"/>
        </w:rPr>
        <w:t xml:space="preserve">45.13. Предметные результаты по учебному предмету "Духовно-нравственная культура России" должны обеспечивать:</w:t>
      </w:r>
    </w:p>
    <w:p>
      <w:pPr>
        <w:pStyle w:val="0"/>
        <w:spacing w:before="200" w:lineRule="auto"/>
        <w:ind w:firstLine="540"/>
        <w:jc w:val="both"/>
      </w:pPr>
      <w:r>
        <w:rPr>
          <w:sz w:val="20"/>
        </w:rPr>
        <w:t xml:space="preserve">1) 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женщины, многодетность, 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здоровье;</w:t>
      </w:r>
    </w:p>
    <w:p>
      <w:pPr>
        <w:pStyle w:val="0"/>
        <w:spacing w:before="200" w:lineRule="auto"/>
        <w:ind w:firstLine="540"/>
        <w:jc w:val="both"/>
      </w:pPr>
      <w:r>
        <w:rPr>
          <w:sz w:val="20"/>
        </w:rPr>
        <w:t xml:space="preserve">2) позитивное отношение и принятие традиционных российских духовно-нравственных ценностей;</w:t>
      </w:r>
    </w:p>
    <w:p>
      <w:pPr>
        <w:pStyle w:val="0"/>
        <w:spacing w:before="200" w:lineRule="auto"/>
        <w:ind w:firstLine="540"/>
        <w:jc w:val="both"/>
      </w:pPr>
      <w:r>
        <w:rPr>
          <w:sz w:val="20"/>
        </w:rPr>
        <w:t xml:space="preserve">3) 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оценивать свое поведение в соответствии с ними;</w:t>
      </w:r>
    </w:p>
    <w:p>
      <w:pPr>
        <w:pStyle w:val="0"/>
        <w:spacing w:before="200" w:lineRule="auto"/>
        <w:ind w:firstLine="540"/>
        <w:jc w:val="both"/>
      </w:pPr>
      <w:r>
        <w:rPr>
          <w:sz w:val="20"/>
        </w:rPr>
        <w:t xml:space="preserve">4) знание о выдающихся исторических личностях, современниках, понимание значимости их героических поступков для жизни общества;</w:t>
      </w:r>
    </w:p>
    <w:p>
      <w:pPr>
        <w:pStyle w:val="0"/>
        <w:spacing w:before="200" w:lineRule="auto"/>
        <w:ind w:firstLine="540"/>
        <w:jc w:val="both"/>
      </w:pPr>
      <w:r>
        <w:rPr>
          <w:sz w:val="20"/>
        </w:rPr>
        <w:t xml:space="preserve">5) умение показывать на примерах связь между поступками личности и системой ее ценностей и религиозных убеждений;</w:t>
      </w:r>
    </w:p>
    <w:p>
      <w:pPr>
        <w:pStyle w:val="0"/>
        <w:spacing w:before="200" w:lineRule="auto"/>
        <w:ind w:firstLine="540"/>
        <w:jc w:val="both"/>
      </w:pPr>
      <w:r>
        <w:rPr>
          <w:sz w:val="20"/>
        </w:rPr>
        <w:t xml:space="preserve">6) способность к оценке поведения и поступков выдающихся исторических деятелей и современников с позиции традиционных российских духовно-нравственных ценностей с учетом осознания исторического значения и последствий их поступков для российского общества и государства;</w:t>
      </w:r>
    </w:p>
    <w:p>
      <w:pPr>
        <w:pStyle w:val="0"/>
        <w:spacing w:before="200" w:lineRule="auto"/>
        <w:ind w:firstLine="540"/>
        <w:jc w:val="both"/>
      </w:pPr>
      <w:r>
        <w:rPr>
          <w:sz w:val="20"/>
        </w:rPr>
        <w:t xml:space="preserve">7) 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w:t>
      </w:r>
    </w:p>
    <w:p>
      <w:pPr>
        <w:pStyle w:val="0"/>
        <w:spacing w:before="200" w:lineRule="auto"/>
        <w:ind w:firstLine="540"/>
        <w:jc w:val="both"/>
      </w:pPr>
      <w:r>
        <w:rPr>
          <w:sz w:val="20"/>
        </w:rPr>
        <w:t xml:space="preserve">8) готовность к защите и укреплению суверенитета России, обеспечению единства нашей многонациональной и многоконфессиональной страны.".</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18.06.2025 N 467</w:t>
            <w:br/>
            <w:t>"О внесении изменений в некоторые приказы Министерства образования и на...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04.08.2025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9281&amp;dst=100051" TargetMode = "External"/><Relationship Id="rId9" Type="http://schemas.openxmlformats.org/officeDocument/2006/relationships/hyperlink" Target="https://login.consultant.ru/link/?req=doc&amp;base=LAW&amp;n=481262&amp;dst=100078" TargetMode = "External"/><Relationship Id="rId10" Type="http://schemas.openxmlformats.org/officeDocument/2006/relationships/hyperlink" Target="https://login.consultant.ru/link/?req=doc&amp;base=LAW&amp;n=470944&amp;dst=100010" TargetMode = "External"/><Relationship Id="rId11" Type="http://schemas.openxmlformats.org/officeDocument/2006/relationships/hyperlink" Target="https://login.consultant.ru/link/?req=doc&amp;base=LAW&amp;n=470944&amp;dst=100026" TargetMode = "External"/><Relationship Id="rId12" Type="http://schemas.openxmlformats.org/officeDocument/2006/relationships/hyperlink" Target="https://login.consultant.ru/link/?req=doc&amp;base=LAW&amp;n=470944&amp;dst=100039" TargetMode = "External"/><Relationship Id="rId13" Type="http://schemas.openxmlformats.org/officeDocument/2006/relationships/hyperlink" Target="https://login.consultant.ru/link/?req=doc&amp;base=LAW&amp;n=470944&amp;dst=100062" TargetMode = "External"/><Relationship Id="rId14" Type="http://schemas.openxmlformats.org/officeDocument/2006/relationships/hyperlink" Target="https://login.consultant.ru/link/?req=doc&amp;base=LAW&amp;n=470944&amp;dst=27" TargetMode = "External"/><Relationship Id="rId15" Type="http://schemas.openxmlformats.org/officeDocument/2006/relationships/hyperlink" Target="https://login.consultant.ru/link/?req=doc&amp;base=LAW&amp;n=2875" TargetMode = "External"/><Relationship Id="rId16" Type="http://schemas.openxmlformats.org/officeDocument/2006/relationships/hyperlink" Target="https://login.consultant.ru/link/?req=doc&amp;base=LAW&amp;n=470944&amp;dst=32" TargetMode = "External"/><Relationship Id="rId17" Type="http://schemas.openxmlformats.org/officeDocument/2006/relationships/hyperlink" Target="https://login.consultant.ru/link/?req=doc&amp;base=LAW&amp;n=470944&amp;dst=41" TargetMode = "External"/><Relationship Id="rId18" Type="http://schemas.openxmlformats.org/officeDocument/2006/relationships/hyperlink" Target="https://login.consultant.ru/link/?req=doc&amp;base=LAW&amp;n=470944&amp;dst=46" TargetMode = "External"/><Relationship Id="rId19" Type="http://schemas.openxmlformats.org/officeDocument/2006/relationships/hyperlink" Target="https://login.consultant.ru/link/?req=doc&amp;base=LAW&amp;n=470944&amp;dst=100321" TargetMode = "External"/><Relationship Id="rId20" Type="http://schemas.openxmlformats.org/officeDocument/2006/relationships/hyperlink" Target="https://login.consultant.ru/link/?req=doc&amp;base=LAW&amp;n=470944&amp;dst=54" TargetMode = "External"/><Relationship Id="rId21" Type="http://schemas.openxmlformats.org/officeDocument/2006/relationships/hyperlink" Target="https://login.consultant.ru/link/?req=doc&amp;base=LAW&amp;n=470944&amp;dst=55" TargetMode = "External"/><Relationship Id="rId22" Type="http://schemas.openxmlformats.org/officeDocument/2006/relationships/hyperlink" Target="https://login.consultant.ru/link/?req=doc&amp;base=LAW&amp;n=470944&amp;dst=100345" TargetMode = "External"/><Relationship Id="rId23" Type="http://schemas.openxmlformats.org/officeDocument/2006/relationships/hyperlink" Target="https://login.consultant.ru/link/?req=doc&amp;base=LAW&amp;n=470944&amp;dst=100351" TargetMode = "External"/><Relationship Id="rId24" Type="http://schemas.openxmlformats.org/officeDocument/2006/relationships/hyperlink" Target="https://login.consultant.ru/link/?req=doc&amp;base=LAW&amp;n=470944&amp;dst=100434" TargetMode = "External"/><Relationship Id="rId25" Type="http://schemas.openxmlformats.org/officeDocument/2006/relationships/hyperlink" Target="https://login.consultant.ru/link/?req=doc&amp;base=LAW&amp;n=470944&amp;dst=100434" TargetMode = "External"/><Relationship Id="rId26" Type="http://schemas.openxmlformats.org/officeDocument/2006/relationships/hyperlink" Target="https://login.consultant.ru/link/?req=doc&amp;base=LAW&amp;n=470944&amp;dst=100438" TargetMode = "External"/><Relationship Id="rId27" Type="http://schemas.openxmlformats.org/officeDocument/2006/relationships/hyperlink" Target="https://login.consultant.ru/link/?req=doc&amp;base=LAW&amp;n=470944&amp;dst=382" TargetMode = "External"/><Relationship Id="rId28" Type="http://schemas.openxmlformats.org/officeDocument/2006/relationships/hyperlink" Target="https://login.consultant.ru/link/?req=doc&amp;base=LAW&amp;n=470944&amp;dst=448" TargetMode = "External"/><Relationship Id="rId29" Type="http://schemas.openxmlformats.org/officeDocument/2006/relationships/hyperlink" Target="https://login.consultant.ru/link/?req=doc&amp;base=LAW&amp;n=470944&amp;dst=100450" TargetMode = "External"/><Relationship Id="rId30" Type="http://schemas.openxmlformats.org/officeDocument/2006/relationships/hyperlink" Target="https://login.consultant.ru/link/?req=doc&amp;base=LAW&amp;n=470944&amp;dst=140" TargetMode = "External"/><Relationship Id="rId31" Type="http://schemas.openxmlformats.org/officeDocument/2006/relationships/hyperlink" Target="https://login.consultant.ru/link/?req=doc&amp;base=LAW&amp;n=470942&amp;dst=100014" TargetMode = "External"/><Relationship Id="rId32" Type="http://schemas.openxmlformats.org/officeDocument/2006/relationships/hyperlink" Target="https://login.consultant.ru/link/?req=doc&amp;base=LAW&amp;n=470942&amp;dst=5" TargetMode = "External"/><Relationship Id="rId33" Type="http://schemas.openxmlformats.org/officeDocument/2006/relationships/hyperlink" Target="https://login.consultant.ru/link/?req=doc&amp;base=LAW&amp;n=470973&amp;dst=100016" TargetMode = "External"/><Relationship Id="rId34" Type="http://schemas.openxmlformats.org/officeDocument/2006/relationships/hyperlink" Target="https://login.consultant.ru/link/?req=doc&amp;base=LAW&amp;n=470942&amp;dst=6" TargetMode = "External"/><Relationship Id="rId35" Type="http://schemas.openxmlformats.org/officeDocument/2006/relationships/hyperlink" Target="https://login.consultant.ru/link/?req=doc&amp;base=LAW&amp;n=470942&amp;dst=100036" TargetMode = "External"/><Relationship Id="rId36" Type="http://schemas.openxmlformats.org/officeDocument/2006/relationships/hyperlink" Target="https://login.consultant.ru/link/?req=doc&amp;base=LAW&amp;n=470942&amp;dst=100039" TargetMode = "External"/><Relationship Id="rId37" Type="http://schemas.openxmlformats.org/officeDocument/2006/relationships/hyperlink" Target="https://login.consultant.ru/link/?req=doc&amp;base=LAW&amp;n=470942&amp;dst=100043" TargetMode = "External"/><Relationship Id="rId38" Type="http://schemas.openxmlformats.org/officeDocument/2006/relationships/hyperlink" Target="https://login.consultant.ru/link/?req=doc&amp;base=LAW&amp;n=470942&amp;dst=100051" TargetMode = "External"/><Relationship Id="rId39" Type="http://schemas.openxmlformats.org/officeDocument/2006/relationships/hyperlink" Target="https://login.consultant.ru/link/?req=doc&amp;base=LAW&amp;n=470942&amp;dst=100075" TargetMode = "External"/><Relationship Id="rId40" Type="http://schemas.openxmlformats.org/officeDocument/2006/relationships/hyperlink" Target="https://login.consultant.ru/link/?req=doc&amp;base=LAW&amp;n=470942&amp;dst=19" TargetMode = "External"/><Relationship Id="rId41" Type="http://schemas.openxmlformats.org/officeDocument/2006/relationships/hyperlink" Target="https://login.consultant.ru/link/?req=doc&amp;base=LAW&amp;n=470942&amp;dst=100089" TargetMode = "External"/><Relationship Id="rId42" Type="http://schemas.openxmlformats.org/officeDocument/2006/relationships/hyperlink" Target="https://login.consultant.ru/link/?req=doc&amp;base=LAW&amp;n=470942&amp;dst=100091" TargetMode = "External"/><Relationship Id="rId43" Type="http://schemas.openxmlformats.org/officeDocument/2006/relationships/hyperlink" Target="https://login.consultant.ru/link/?req=doc&amp;base=LAW&amp;n=470942&amp;dst=20" TargetMode = "External"/><Relationship Id="rId44" Type="http://schemas.openxmlformats.org/officeDocument/2006/relationships/hyperlink" Target="https://login.consultant.ru/link/?req=doc&amp;base=LAW&amp;n=470942&amp;dst=100098" TargetMode = "External"/><Relationship Id="rId45" Type="http://schemas.openxmlformats.org/officeDocument/2006/relationships/hyperlink" Target="https://login.consultant.ru/link/?req=doc&amp;base=LAW&amp;n=470942&amp;dst=100099" TargetMode = "External"/><Relationship Id="rId46" Type="http://schemas.openxmlformats.org/officeDocument/2006/relationships/hyperlink" Target="https://login.consultant.ru/link/?req=doc&amp;base=LAW&amp;n=470942&amp;dst=100114" TargetMode = "External"/><Relationship Id="rId47" Type="http://schemas.openxmlformats.org/officeDocument/2006/relationships/hyperlink" Target="https://login.consultant.ru/link/?req=doc&amp;base=LAW&amp;n=470942&amp;dst=100117" TargetMode = "External"/><Relationship Id="rId48" Type="http://schemas.openxmlformats.org/officeDocument/2006/relationships/hyperlink" Target="https://login.consultant.ru/link/?req=doc&amp;base=LAW&amp;n=470942&amp;dst=100122" TargetMode = "External"/><Relationship Id="rId49" Type="http://schemas.openxmlformats.org/officeDocument/2006/relationships/hyperlink" Target="https://login.consultant.ru/link/?req=doc&amp;base=LAW&amp;n=470942&amp;dst=100126" TargetMode = "External"/><Relationship Id="rId50" Type="http://schemas.openxmlformats.org/officeDocument/2006/relationships/hyperlink" Target="https://login.consultant.ru/link/?req=doc&amp;base=LAW&amp;n=470942&amp;dst=100131" TargetMode = "External"/><Relationship Id="rId51" Type="http://schemas.openxmlformats.org/officeDocument/2006/relationships/hyperlink" Target="https://login.consultant.ru/link/?req=doc&amp;base=LAW&amp;n=470942&amp;dst=100134" TargetMode = "External"/><Relationship Id="rId52" Type="http://schemas.openxmlformats.org/officeDocument/2006/relationships/hyperlink" Target="https://login.consultant.ru/link/?req=doc&amp;base=LAW&amp;n=470942&amp;dst=100159" TargetMode = "External"/><Relationship Id="rId53" Type="http://schemas.openxmlformats.org/officeDocument/2006/relationships/hyperlink" Target="https://login.consultant.ru/link/?req=doc&amp;base=LAW&amp;n=470942&amp;dst=100219" TargetMode = "External"/><Relationship Id="rId54" Type="http://schemas.openxmlformats.org/officeDocument/2006/relationships/hyperlink" Target="https://login.consultant.ru/link/?req=doc&amp;base=LAW&amp;n=470942&amp;dst=100226" TargetMode = "External"/><Relationship Id="rId55" Type="http://schemas.openxmlformats.org/officeDocument/2006/relationships/hyperlink" Target="https://login.consultant.ru/link/?req=doc&amp;base=LAW&amp;n=470942&amp;dst=100269" TargetMode = "External"/><Relationship Id="rId56" Type="http://schemas.openxmlformats.org/officeDocument/2006/relationships/hyperlink" Target="https://login.consultant.ru/link/?req=doc&amp;base=LAW&amp;n=470942&amp;dst=100326" TargetMode = "External"/><Relationship Id="rId57" Type="http://schemas.openxmlformats.org/officeDocument/2006/relationships/hyperlink" Target="https://login.consultant.ru/link/?req=doc&amp;base=LAW&amp;n=470942&amp;dst=100344" TargetMode = "External"/><Relationship Id="rId58" Type="http://schemas.openxmlformats.org/officeDocument/2006/relationships/hyperlink" Target="https://login.consultant.ru/link/?req=doc&amp;base=LAW&amp;n=470942&amp;dst=100401" TargetMode = "External"/><Relationship Id="rId59" Type="http://schemas.openxmlformats.org/officeDocument/2006/relationships/hyperlink" Target="https://login.consultant.ru/link/?req=doc&amp;base=LAW&amp;n=470942&amp;dst=53" TargetMode = "External"/><Relationship Id="rId60" Type="http://schemas.openxmlformats.org/officeDocument/2006/relationships/hyperlink" Target="https://login.consultant.ru/link/?req=doc&amp;base=LAW&amp;n=470942&amp;dst=100423" TargetMode = "External"/><Relationship Id="rId61" Type="http://schemas.openxmlformats.org/officeDocument/2006/relationships/hyperlink" Target="https://login.consultant.ru/link/?req=doc&amp;base=LAW&amp;n=470942&amp;dst=100434" TargetMode = "External"/><Relationship Id="rId62" Type="http://schemas.openxmlformats.org/officeDocument/2006/relationships/hyperlink" Target="https://login.consultant.ru/link/?req=doc&amp;base=LAW&amp;n=470942&amp;dst=100460" TargetMode = "External"/><Relationship Id="rId63" Type="http://schemas.openxmlformats.org/officeDocument/2006/relationships/hyperlink" Target="https://login.consultant.ru/link/?req=doc&amp;base=LAW&amp;n=470942&amp;dst=100477" TargetMode = "External"/><Relationship Id="rId64" Type="http://schemas.openxmlformats.org/officeDocument/2006/relationships/hyperlink" Target="https://login.consultant.ru/link/?req=doc&amp;base=LAW&amp;n=470942&amp;dst=100485" TargetMode = "External"/><Relationship Id="rId65" Type="http://schemas.openxmlformats.org/officeDocument/2006/relationships/hyperlink" Target="https://login.consultant.ru/link/?req=doc&amp;base=LAW&amp;n=470942&amp;dst=100496" TargetMode = "External"/><Relationship Id="rId66" Type="http://schemas.openxmlformats.org/officeDocument/2006/relationships/hyperlink" Target="https://login.consultant.ru/link/?req=doc&amp;base=LAW&amp;n=470942&amp;dst=100580" TargetMode = "External"/><Relationship Id="rId67" Type="http://schemas.openxmlformats.org/officeDocument/2006/relationships/hyperlink" Target="https://login.consultant.ru/link/?req=doc&amp;base=LAW&amp;n=470942&amp;dst=56" TargetMode = "External"/><Relationship Id="rId68" Type="http://schemas.openxmlformats.org/officeDocument/2006/relationships/hyperlink" Target="https://login.consultant.ru/link/?req=doc&amp;base=LAW&amp;n=470942&amp;dst=100599" TargetMode = "External"/><Relationship Id="rId69" Type="http://schemas.openxmlformats.org/officeDocument/2006/relationships/hyperlink" Target="https://login.consultant.ru/link/?req=doc&amp;base=LAW&amp;n=470942&amp;dst=100599" TargetMode = "External"/><Relationship Id="rId70" Type="http://schemas.openxmlformats.org/officeDocument/2006/relationships/hyperlink" Target="https://login.consultant.ru/link/?req=doc&amp;base=LAW&amp;n=470942&amp;dst=100600" TargetMode = "External"/><Relationship Id="rId71" Type="http://schemas.openxmlformats.org/officeDocument/2006/relationships/hyperlink" Target="https://login.consultant.ru/link/?req=doc&amp;base=LAW&amp;n=470943&amp;dst=100016" TargetMode = "External"/><Relationship Id="rId72" Type="http://schemas.openxmlformats.org/officeDocument/2006/relationships/hyperlink" Target="https://login.consultant.ru/link/?req=doc&amp;base=LAW&amp;n=470943&amp;dst=100042" TargetMode = "External"/><Relationship Id="rId73" Type="http://schemas.openxmlformats.org/officeDocument/2006/relationships/hyperlink" Target="https://login.consultant.ru/link/?req=doc&amp;base=LAW&amp;n=470943&amp;dst=100044" TargetMode = "External"/><Relationship Id="rId74" Type="http://schemas.openxmlformats.org/officeDocument/2006/relationships/hyperlink" Target="https://login.consultant.ru/link/?req=doc&amp;base=LAW&amp;n=470943&amp;dst=100048" TargetMode = "External"/><Relationship Id="rId75" Type="http://schemas.openxmlformats.org/officeDocument/2006/relationships/hyperlink" Target="https://login.consultant.ru/link/?req=doc&amp;base=LAW&amp;n=470943&amp;dst=100051" TargetMode = "External"/><Relationship Id="rId76" Type="http://schemas.openxmlformats.org/officeDocument/2006/relationships/hyperlink" Target="https://login.consultant.ru/link/?req=doc&amp;base=LAW&amp;n=470943&amp;dst=100055" TargetMode = "External"/><Relationship Id="rId77" Type="http://schemas.openxmlformats.org/officeDocument/2006/relationships/hyperlink" Target="https://login.consultant.ru/link/?req=doc&amp;base=LAW&amp;n=470943&amp;dst=100055" TargetMode = "External"/><Relationship Id="rId78" Type="http://schemas.openxmlformats.org/officeDocument/2006/relationships/hyperlink" Target="https://login.consultant.ru/link/?req=doc&amp;base=LAW&amp;n=470943&amp;dst=100063" TargetMode = "External"/><Relationship Id="rId79" Type="http://schemas.openxmlformats.org/officeDocument/2006/relationships/hyperlink" Target="https://login.consultant.ru/link/?req=doc&amp;base=LAW&amp;n=470943&amp;dst=1" TargetMode = "External"/><Relationship Id="rId80" Type="http://schemas.openxmlformats.org/officeDocument/2006/relationships/hyperlink" Target="https://login.consultant.ru/link/?req=doc&amp;base=LAW&amp;n=470943&amp;dst=1" TargetMode = "External"/><Relationship Id="rId81" Type="http://schemas.openxmlformats.org/officeDocument/2006/relationships/hyperlink" Target="https://login.consultant.ru/link/?req=doc&amp;base=LAW&amp;n=470943&amp;dst=100106" TargetMode = "External"/><Relationship Id="rId82" Type="http://schemas.openxmlformats.org/officeDocument/2006/relationships/hyperlink" Target="https://login.consultant.ru/link/?req=doc&amp;base=LAW&amp;n=470943&amp;dst=100109" TargetMode = "External"/><Relationship Id="rId83" Type="http://schemas.openxmlformats.org/officeDocument/2006/relationships/hyperlink" Target="https://login.consultant.ru/link/?req=doc&amp;base=LAW&amp;n=470943&amp;dst=100112" TargetMode = "External"/><Relationship Id="rId84" Type="http://schemas.openxmlformats.org/officeDocument/2006/relationships/hyperlink" Target="https://login.consultant.ru/link/?req=doc&amp;base=LAW&amp;n=470943&amp;dst=100113" TargetMode = "External"/><Relationship Id="rId85" Type="http://schemas.openxmlformats.org/officeDocument/2006/relationships/hyperlink" Target="https://login.consultant.ru/link/?req=doc&amp;base=LAW&amp;n=441707&amp;dst=100137" TargetMode = "External"/><Relationship Id="rId86" Type="http://schemas.openxmlformats.org/officeDocument/2006/relationships/hyperlink" Target="https://login.consultant.ru/link/?req=doc&amp;base=LAW&amp;n=486034&amp;dst=100047" TargetMode = "External"/><Relationship Id="rId87" Type="http://schemas.openxmlformats.org/officeDocument/2006/relationships/hyperlink" Target="https://login.consultant.ru/link/?req=doc&amp;base=LAW&amp;n=470943&amp;dst=100120" TargetMode = "External"/><Relationship Id="rId88" Type="http://schemas.openxmlformats.org/officeDocument/2006/relationships/hyperlink" Target="https://login.consultant.ru/link/?req=doc&amp;base=LAW&amp;n=441707&amp;dst=100137" TargetMode = "External"/><Relationship Id="rId89" Type="http://schemas.openxmlformats.org/officeDocument/2006/relationships/hyperlink" Target="https://login.consultant.ru/link/?req=doc&amp;base=LAW&amp;n=486034&amp;dst=100047" TargetMode = "External"/><Relationship Id="rId90" Type="http://schemas.openxmlformats.org/officeDocument/2006/relationships/hyperlink" Target="https://login.consultant.ru/link/?req=doc&amp;base=LAW&amp;n=470943&amp;dst=100121" TargetMode = "External"/><Relationship Id="rId91" Type="http://schemas.openxmlformats.org/officeDocument/2006/relationships/hyperlink" Target="https://login.consultant.ru/link/?req=doc&amp;base=LAW&amp;n=470943&amp;dst=100122" TargetMode = "External"/><Relationship Id="rId92" Type="http://schemas.openxmlformats.org/officeDocument/2006/relationships/hyperlink" Target="https://login.consultant.ru/link/?req=doc&amp;base=LAW&amp;n=470943&amp;dst=100123" TargetMode = "External"/><Relationship Id="rId93" Type="http://schemas.openxmlformats.org/officeDocument/2006/relationships/hyperlink" Target="https://login.consultant.ru/link/?req=doc&amp;base=LAW&amp;n=470943&amp;dst=100128" TargetMode = "External"/><Relationship Id="rId94" Type="http://schemas.openxmlformats.org/officeDocument/2006/relationships/hyperlink" Target="https://login.consultant.ru/link/?req=doc&amp;base=LAW&amp;n=470943&amp;dst=100137" TargetMode = "External"/><Relationship Id="rId95" Type="http://schemas.openxmlformats.org/officeDocument/2006/relationships/hyperlink" Target="https://login.consultant.ru/link/?req=doc&amp;base=LAW&amp;n=470943&amp;dst=100140" TargetMode = "External"/><Relationship Id="rId96" Type="http://schemas.openxmlformats.org/officeDocument/2006/relationships/hyperlink" Target="https://login.consultant.ru/link/?req=doc&amp;base=LAW&amp;n=470943&amp;dst=100142" TargetMode = "External"/><Relationship Id="rId97" Type="http://schemas.openxmlformats.org/officeDocument/2006/relationships/hyperlink" Target="https://login.consultant.ru/link/?req=doc&amp;base=LAW&amp;n=470943&amp;dst=100153" TargetMode = "External"/><Relationship Id="rId98" Type="http://schemas.openxmlformats.org/officeDocument/2006/relationships/hyperlink" Target="https://login.consultant.ru/link/?req=doc&amp;base=LAW&amp;n=470943&amp;dst=100156" TargetMode = "External"/><Relationship Id="rId99" Type="http://schemas.openxmlformats.org/officeDocument/2006/relationships/hyperlink" Target="https://login.consultant.ru/link/?req=doc&amp;base=LAW&amp;n=470943&amp;dst=100157" TargetMode = "External"/><Relationship Id="rId100" Type="http://schemas.openxmlformats.org/officeDocument/2006/relationships/hyperlink" Target="https://login.consultant.ru/link/?req=doc&amp;base=LAW&amp;n=470943&amp;dst=100161" TargetMode = "External"/><Relationship Id="rId101" Type="http://schemas.openxmlformats.org/officeDocument/2006/relationships/hyperlink" Target="https://login.consultant.ru/link/?req=doc&amp;base=LAW&amp;n=470943&amp;dst=100172" TargetMode = "External"/><Relationship Id="rId102" Type="http://schemas.openxmlformats.org/officeDocument/2006/relationships/hyperlink" Target="https://login.consultant.ru/link/?req=doc&amp;base=LAW&amp;n=470943&amp;dst=100216" TargetMode = "External"/><Relationship Id="rId103" Type="http://schemas.openxmlformats.org/officeDocument/2006/relationships/hyperlink" Target="https://login.consultant.ru/link/?req=doc&amp;base=LAW&amp;n=470943&amp;dst=100222" TargetMode = "External"/><Relationship Id="rId104" Type="http://schemas.openxmlformats.org/officeDocument/2006/relationships/hyperlink" Target="https://login.consultant.ru/link/?req=doc&amp;base=LAW&amp;n=441707&amp;dst=100137" TargetMode = "External"/><Relationship Id="rId105" Type="http://schemas.openxmlformats.org/officeDocument/2006/relationships/hyperlink" Target="https://login.consultant.ru/link/?req=doc&amp;base=LAW&amp;n=486034&amp;dst=100047" TargetMode = "External"/><Relationship Id="rId106" Type="http://schemas.openxmlformats.org/officeDocument/2006/relationships/hyperlink" Target="https://login.consultant.ru/link/?req=doc&amp;base=LAW&amp;n=441707&amp;dst=100137" TargetMode = "External"/><Relationship Id="rId107" Type="http://schemas.openxmlformats.org/officeDocument/2006/relationships/hyperlink" Target="https://login.consultant.ru/link/?req=doc&amp;base=LAW&amp;n=486034&amp;dst=100047" TargetMode = "External"/><Relationship Id="rId108" Type="http://schemas.openxmlformats.org/officeDocument/2006/relationships/hyperlink" Target="https://login.consultant.ru/link/?req=doc&amp;base=LAW&amp;n=510628&amp;dst=769" TargetMode = "External"/><Relationship Id="rId109" Type="http://schemas.openxmlformats.org/officeDocument/2006/relationships/hyperlink" Target="https://login.consultant.ru/link/?req=doc&amp;base=LAW&amp;n=510628&amp;dst=101166" TargetMode = "External"/><Relationship Id="rId110" Type="http://schemas.openxmlformats.org/officeDocument/2006/relationships/hyperlink" Target="https://login.consultant.ru/link/?req=doc&amp;base=LAW&amp;n=470943&amp;dst=100262" TargetMode = "External"/><Relationship Id="rId111" Type="http://schemas.openxmlformats.org/officeDocument/2006/relationships/hyperlink" Target="https://login.consultant.ru/link/?req=doc&amp;base=LAW&amp;n=470943&amp;dst=100276" TargetMode = "External"/><Relationship Id="rId112" Type="http://schemas.openxmlformats.org/officeDocument/2006/relationships/hyperlink" Target="https://login.consultant.ru/link/?req=doc&amp;base=LAW&amp;n=470943&amp;dst=100297" TargetMode = "External"/><Relationship Id="rId113" Type="http://schemas.openxmlformats.org/officeDocument/2006/relationships/hyperlink" Target="https://login.consultant.ru/link/?req=doc&amp;base=LAW&amp;n=470943&amp;dst=100305" TargetMode = "External"/><Relationship Id="rId114" Type="http://schemas.openxmlformats.org/officeDocument/2006/relationships/hyperlink" Target="https://login.consultant.ru/link/?req=doc&amp;base=LAW&amp;n=470943&amp;dst=6" TargetMode = "External"/><Relationship Id="rId115" Type="http://schemas.openxmlformats.org/officeDocument/2006/relationships/hyperlink" Target="https://login.consultant.ru/link/?req=doc&amp;base=LAW&amp;n=470943&amp;dst=100357" TargetMode = "External"/><Relationship Id="rId116" Type="http://schemas.openxmlformats.org/officeDocument/2006/relationships/hyperlink" Target="https://login.consultant.ru/link/?req=doc&amp;base=LAW&amp;n=470943&amp;dst=100405" TargetMode = "External"/><Relationship Id="rId117" Type="http://schemas.openxmlformats.org/officeDocument/2006/relationships/hyperlink" Target="https://login.consultant.ru/link/?req=doc&amp;base=LAW&amp;n=470943&amp;dst=100413" TargetMode = "External"/><Relationship Id="rId118" Type="http://schemas.openxmlformats.org/officeDocument/2006/relationships/hyperlink" Target="https://login.consultant.ru/link/?req=doc&amp;base=LAW&amp;n=470943&amp;dst=100418" TargetMode = "External"/><Relationship Id="rId119" Type="http://schemas.openxmlformats.org/officeDocument/2006/relationships/hyperlink" Target="https://login.consultant.ru/link/?req=doc&amp;base=LAW&amp;n=470943&amp;dst=100557" TargetMode = "External"/><Relationship Id="rId120" Type="http://schemas.openxmlformats.org/officeDocument/2006/relationships/hyperlink" Target="https://login.consultant.ru/link/?req=doc&amp;base=LAW&amp;n=470943&amp;dst=100558" TargetMode = "External"/><Relationship Id="rId121" Type="http://schemas.openxmlformats.org/officeDocument/2006/relationships/hyperlink" Target="https://login.consultant.ru/link/?req=doc&amp;base=LAW&amp;n=470943&amp;dst=100559" TargetMode = "External"/><Relationship Id="rId122" Type="http://schemas.openxmlformats.org/officeDocument/2006/relationships/hyperlink" Target="https://login.consultant.ru/link/?req=doc&amp;base=LAW&amp;n=470943&amp;dst=100560" TargetMode = "External"/><Relationship Id="rId123" Type="http://schemas.openxmlformats.org/officeDocument/2006/relationships/hyperlink" Target="https://login.consultant.ru/link/?req=doc&amp;base=LAW&amp;n=470943&amp;dst=100615" TargetMode = "External"/><Relationship Id="rId124" Type="http://schemas.openxmlformats.org/officeDocument/2006/relationships/hyperlink" Target="https://login.consultant.ru/link/?req=doc&amp;base=LAW&amp;n=470943&amp;dst=33" TargetMode = "External"/><Relationship Id="rId125" Type="http://schemas.openxmlformats.org/officeDocument/2006/relationships/hyperlink" Target="https://login.consultant.ru/link/?req=doc&amp;base=LAW&amp;n=470943&amp;dst=100637" TargetMode = "External"/><Relationship Id="rId126" Type="http://schemas.openxmlformats.org/officeDocument/2006/relationships/hyperlink" Target="https://login.consultant.ru/link/?req=doc&amp;base=LAW&amp;n=470943&amp;dst=100637" TargetMode = "External"/><Relationship Id="rId127" Type="http://schemas.openxmlformats.org/officeDocument/2006/relationships/hyperlink" Target="https://login.consultant.ru/link/?req=doc&amp;base=LAW&amp;n=470943&amp;dst=100637" TargetMode = "External"/><Relationship Id="rId128" Type="http://schemas.openxmlformats.org/officeDocument/2006/relationships/hyperlink" Target="https://login.consultant.ru/link/?req=doc&amp;base=LAW&amp;n=470943&amp;dst=100646" TargetMode = "External"/><Relationship Id="rId129" Type="http://schemas.openxmlformats.org/officeDocument/2006/relationships/hyperlink" Target="https://login.consultant.ru/link/?req=doc&amp;base=LAW&amp;n=470943&amp;dst=100646" TargetMode = "External"/><Relationship Id="rId130" Type="http://schemas.openxmlformats.org/officeDocument/2006/relationships/hyperlink" Target="https://login.consultant.ru/link/?req=doc&amp;base=LAW&amp;n=470943&amp;dst=100646" TargetMode = "External"/><Relationship Id="rId131" Type="http://schemas.openxmlformats.org/officeDocument/2006/relationships/hyperlink" Target="https://login.consultant.ru/link/?req=doc&amp;base=LAW&amp;n=470943&amp;dst=100653" TargetMode = "External"/><Relationship Id="rId132" Type="http://schemas.openxmlformats.org/officeDocument/2006/relationships/hyperlink" Target="https://login.consultant.ru/link/?req=doc&amp;base=LAW&amp;n=470943&amp;dst=100673" TargetMode = "External"/><Relationship Id="rId133" Type="http://schemas.openxmlformats.org/officeDocument/2006/relationships/hyperlink" Target="https://login.consultant.ru/link/?req=doc&amp;base=LAW&amp;n=470943&amp;dst=100693" TargetMode = "External"/><Relationship Id="rId134" Type="http://schemas.openxmlformats.org/officeDocument/2006/relationships/hyperlink" Target="https://login.consultant.ru/link/?req=doc&amp;base=LAW&amp;n=470943&amp;dst=100694" TargetMode = "External"/><Relationship Id="rId135" Type="http://schemas.openxmlformats.org/officeDocument/2006/relationships/hyperlink" Target="https://login.consultant.ru/link/?req=doc&amp;base=LAW&amp;n=470943&amp;dst=100711" TargetMode = "External"/><Relationship Id="rId136" Type="http://schemas.openxmlformats.org/officeDocument/2006/relationships/hyperlink" Target="https://login.consultant.ru/link/?req=doc&amp;base=LAW&amp;n=470943&amp;dst=100733" TargetMode = "External"/><Relationship Id="rId137" Type="http://schemas.openxmlformats.org/officeDocument/2006/relationships/hyperlink" Target="https://login.consultant.ru/link/?req=doc&amp;base=LAW&amp;n=470943&amp;dst=100749" TargetMode = "External"/><Relationship Id="rId138" Type="http://schemas.openxmlformats.org/officeDocument/2006/relationships/hyperlink" Target="https://login.consultant.ru/link/?req=doc&amp;base=LAW&amp;n=470943&amp;dst=100765" TargetMode = "External"/><Relationship Id="rId139" Type="http://schemas.openxmlformats.org/officeDocument/2006/relationships/hyperlink" Target="https://login.consultant.ru/link/?req=doc&amp;base=LAW&amp;n=470943&amp;dst=100766" TargetMode = "External"/><Relationship Id="rId140" Type="http://schemas.openxmlformats.org/officeDocument/2006/relationships/hyperlink" Target="https://login.consultant.ru/link/?req=doc&amp;base=LAW&amp;n=470943&amp;dst=100766" TargetMode = "External"/><Relationship Id="rId141" Type="http://schemas.openxmlformats.org/officeDocument/2006/relationships/hyperlink" Target="https://login.consultant.ru/link/?req=doc&amp;base=LAW&amp;n=470943&amp;dst=100786" TargetMode = "External"/><Relationship Id="rId142" Type="http://schemas.openxmlformats.org/officeDocument/2006/relationships/hyperlink" Target="https://login.consultant.ru/link/?req=doc&amp;base=LAW&amp;n=470943&amp;dst=100790" TargetMode = "External"/><Relationship Id="rId143" Type="http://schemas.openxmlformats.org/officeDocument/2006/relationships/hyperlink" Target="https://login.consultant.ru/link/?req=doc&amp;base=LAW&amp;n=470943&amp;dst=100820" TargetMode = "External"/><Relationship Id="rId144" Type="http://schemas.openxmlformats.org/officeDocument/2006/relationships/hyperlink" Target="https://login.consultant.ru/link/?req=doc&amp;base=LAW&amp;n=2875" TargetMode = "External"/><Relationship Id="rId145" Type="http://schemas.openxmlformats.org/officeDocument/2006/relationships/hyperlink" Target="https://login.consultant.ru/link/?req=doc&amp;base=LAW&amp;n=470943&amp;dst=100837" TargetMode = "External"/><Relationship Id="rId146" Type="http://schemas.openxmlformats.org/officeDocument/2006/relationships/hyperlink" Target="https://login.consultant.ru/link/?req=doc&amp;base=LAW&amp;n=470943&amp;dst=100850" TargetMode = "External"/><Relationship Id="rId147" Type="http://schemas.openxmlformats.org/officeDocument/2006/relationships/hyperlink" Target="https://login.consultant.ru/link/?req=doc&amp;base=LAW&amp;n=470943&amp;dst=100851" TargetMode = "External"/><Relationship Id="rId148" Type="http://schemas.openxmlformats.org/officeDocument/2006/relationships/hyperlink" Target="https://login.consultant.ru/link/?req=doc&amp;base=LAW&amp;n=470943&amp;dst=100868" TargetMode = "External"/><Relationship Id="rId149" Type="http://schemas.openxmlformats.org/officeDocument/2006/relationships/hyperlink" Target="https://login.consultant.ru/link/?req=doc&amp;base=LAW&amp;n=470943&amp;dst=100885" TargetMode = "External"/><Relationship Id="rId150" Type="http://schemas.openxmlformats.org/officeDocument/2006/relationships/hyperlink" Target="https://login.consultant.ru/link/?req=doc&amp;base=LAW&amp;n=470943&amp;dst=100885" TargetMode = "External"/><Relationship Id="rId151" Type="http://schemas.openxmlformats.org/officeDocument/2006/relationships/hyperlink" Target="https://login.consultant.ru/link/?req=doc&amp;base=LAW&amp;n=470943&amp;dst=100891" TargetMode = "External"/><Relationship Id="rId152" Type="http://schemas.openxmlformats.org/officeDocument/2006/relationships/hyperlink" Target="https://login.consultant.ru/link/?req=doc&amp;base=LAW&amp;n=470943&amp;dst=100926" TargetMode = "External"/><Relationship Id="rId153" Type="http://schemas.openxmlformats.org/officeDocument/2006/relationships/hyperlink" Target="https://login.consultant.ru/link/?req=doc&amp;base=LAW&amp;n=470943&amp;dst=100943" TargetMode = "External"/><Relationship Id="rId154" Type="http://schemas.openxmlformats.org/officeDocument/2006/relationships/hyperlink" Target="https://login.consultant.ru/link/?req=doc&amp;base=LAW&amp;n=470943&amp;dst=100963" TargetMode = "External"/><Relationship Id="rId155" Type="http://schemas.openxmlformats.org/officeDocument/2006/relationships/hyperlink" Target="https://login.consultant.ru/link/?req=doc&amp;base=LAW&amp;n=470943&amp;dst=100981" TargetMode = "External"/><Relationship Id="rId156" Type="http://schemas.openxmlformats.org/officeDocument/2006/relationships/hyperlink" Target="https://login.consultant.ru/link/?req=doc&amp;base=LAW&amp;n=470943&amp;dst=100982" TargetMode = "External"/><Relationship Id="rId157" Type="http://schemas.openxmlformats.org/officeDocument/2006/relationships/hyperlink" Target="https://login.consultant.ru/link/?req=doc&amp;base=LAW&amp;n=470943&amp;dst=100986" TargetMode = "External"/><Relationship Id="rId158" Type="http://schemas.openxmlformats.org/officeDocument/2006/relationships/hyperlink" Target="https://login.consultant.ru/link/?req=doc&amp;base=LAW&amp;n=470943&amp;dst=60" TargetMode = "External"/><Relationship Id="rId159" Type="http://schemas.openxmlformats.org/officeDocument/2006/relationships/hyperlink" Target="https://login.consultant.ru/link/?req=doc&amp;base=LAW&amp;n=470943&amp;dst=39" TargetMode = "External"/><Relationship Id="rId160" Type="http://schemas.openxmlformats.org/officeDocument/2006/relationships/hyperlink" Target="https://login.consultant.ru/link/?req=doc&amp;base=LAW&amp;n=470943&amp;dst=56" TargetMode = "External"/><Relationship Id="rId161" Type="http://schemas.openxmlformats.org/officeDocument/2006/relationships/hyperlink" Target="https://login.consultant.ru/link/?req=doc&amp;base=LAW&amp;n=470943&amp;dst=101008" TargetMode = "External"/><Relationship Id="rId162" Type="http://schemas.openxmlformats.org/officeDocument/2006/relationships/hyperlink" Target="https://login.consultant.ru/link/?req=doc&amp;base=LAW&amp;n=470943&amp;dst=57" TargetMode = "External"/><Relationship Id="rId163" Type="http://schemas.openxmlformats.org/officeDocument/2006/relationships/hyperlink" Target="https://login.consultant.ru/link/?req=doc&amp;base=LAW&amp;n=470943&amp;dst=10055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18.06.2025 N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(Зарегистрировано в Минюсте России 17.07.2025 N 82961)</dc:title>
  <dcterms:created xsi:type="dcterms:W3CDTF">2025-08-04T11:24:29Z</dcterms:created>
</cp:coreProperties>
</file>